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7200"/>
        </w:tabs>
        <w:rPr>
          <w:rFonts w:ascii="宋体" w:hAnsi="宋体" w:eastAsia="宋体" w:cs="宋体"/>
          <w:b/>
          <w:bCs/>
        </w:rPr>
      </w:pPr>
      <w:bookmarkStart w:id="0" w:name="_GoBack"/>
      <w:r>
        <w:rPr>
          <w:b/>
          <w:bCs/>
        </w:rPr>
        <w:t xml:space="preserve">The </w:t>
      </w:r>
      <w:r>
        <w:rPr>
          <w:rFonts w:hint="eastAsia"/>
          <w:b/>
          <w:bCs/>
          <w:lang w:val="en-US" w:eastAsia="zh-CN"/>
        </w:rPr>
        <w:t>World</w:t>
      </w:r>
      <w:r>
        <w:rPr>
          <w:rFonts w:hint="eastAsia"/>
          <w:lang w:val="zh-TW" w:eastAsia="zh-TW"/>
        </w:rPr>
        <w:t>（</w:t>
      </w:r>
      <w:r>
        <w:rPr>
          <w:rFonts w:hint="eastAsia"/>
          <w:b/>
          <w:bCs/>
          <w:lang w:val="en-US" w:eastAsia="zh-CN"/>
        </w:rPr>
        <w:t>0401-0415</w:t>
      </w:r>
      <w:r>
        <w:rPr>
          <w:rFonts w:hint="eastAsia"/>
          <w:lang w:val="zh-TW" w:eastAsia="zh-TW"/>
        </w:rPr>
        <w:t>）</w:t>
      </w:r>
      <w:r>
        <w:rPr>
          <w:rFonts w:hint="eastAsia" w:ascii="宋体" w:hAnsi="宋体" w:eastAsia="宋体" w:cs="宋体"/>
          <w:lang w:val="zh-TW" w:eastAsia="zh-TW"/>
        </w:rPr>
        <w:t>材料分析和教学目标：</w:t>
      </w:r>
    </w:p>
    <w:p>
      <w:pPr>
        <w:keepNext w:val="0"/>
        <w:keepLines w:val="0"/>
        <w:widowControl/>
        <w:suppressLineNumbers w:val="0"/>
        <w:spacing w:before="0" w:beforeAutospacing="0" w:after="0" w:afterAutospacing="0"/>
        <w:ind w:right="0"/>
        <w:jc w:val="left"/>
        <w:rPr>
          <w:rFonts w:hint="eastAsia" w:ascii="宋体" w:hAnsi="宋体" w:eastAsia="宋体" w:cs="宋体"/>
          <w:lang w:val="zh-TW" w:eastAsia="zh-TW"/>
        </w:rPr>
      </w:pPr>
      <w:r>
        <w:rPr>
          <w:rFonts w:hint="eastAsia" w:ascii="宋体" w:hAnsi="宋体" w:eastAsia="宋体" w:cs="宋体"/>
          <w:lang w:val="zh-TW" w:eastAsia="zh-TW"/>
        </w:rPr>
        <w:t>本次选用的材料：①</w:t>
      </w:r>
      <w:r>
        <w:rPr>
          <w:rFonts w:hint="default" w:ascii="Times New Roman" w:hAnsi="Times New Roman" w:eastAsia="宋体" w:cs="Times New Roman"/>
          <w:b w:val="0"/>
          <w:bCs w:val="0"/>
          <w:i/>
          <w:iCs/>
          <w:lang w:eastAsia="zh-TW"/>
        </w:rPr>
        <w:t>Scientific American</w:t>
      </w:r>
      <w:r>
        <w:rPr>
          <w:rFonts w:hint="eastAsia" w:ascii="Times New Roman" w:hAnsi="Times New Roman" w:eastAsia="宋体" w:cs="Times New Roman"/>
          <w:b w:val="0"/>
          <w:bCs w:val="0"/>
          <w:i w:val="0"/>
          <w:iCs w:val="0"/>
          <w:lang w:val="zh-TW" w:eastAsia="zh-CN"/>
        </w:rPr>
        <w:t>的</w:t>
      </w:r>
      <w:r>
        <w:rPr>
          <w:rFonts w:hint="eastAsia" w:ascii="Times New Roman" w:hAnsi="Times New Roman" w:eastAsia="宋体" w:cs="Times New Roman"/>
          <w:b w:val="0"/>
          <w:bCs w:val="0"/>
          <w:lang w:val="en-US" w:eastAsia="zh-CN"/>
        </w:rPr>
        <w:t>Mindless Sleep</w:t>
      </w:r>
      <w:r>
        <w:rPr>
          <w:rFonts w:hint="eastAsia" w:ascii="宋体" w:hAnsi="宋体" w:eastAsia="宋体" w:cs="宋体"/>
          <w:lang w:val="zh-TW" w:eastAsia="zh-CN"/>
        </w:rPr>
        <w:t>（</w:t>
      </w:r>
      <w:r>
        <w:rPr>
          <w:rFonts w:hint="eastAsia" w:ascii="Times New Roman" w:hAnsi="Times New Roman" w:eastAsia="宋体" w:cs="Times New Roman"/>
          <w:b w:val="0"/>
          <w:bCs w:val="0"/>
          <w:lang w:val="en-US" w:eastAsia="zh-CN"/>
        </w:rPr>
        <w:t>无脑睡眠</w:t>
      </w:r>
      <w:r>
        <w:rPr>
          <w:rFonts w:hint="eastAsia" w:ascii="宋体" w:hAnsi="宋体" w:eastAsia="宋体" w:cs="宋体"/>
          <w:b w:val="0"/>
          <w:bCs w:val="0"/>
          <w:lang w:val="zh-TW" w:eastAsia="zh-CN"/>
        </w:rPr>
        <w:t>）</w:t>
      </w:r>
      <w:r>
        <w:rPr>
          <w:rFonts w:hint="eastAsia" w:ascii="宋体" w:hAnsi="宋体" w:eastAsia="宋体" w:cs="宋体"/>
          <w:lang w:val="zh-TW" w:eastAsia="zh-CN"/>
        </w:rPr>
        <w:t>、</w:t>
      </w:r>
      <w:r>
        <w:rPr>
          <w:rFonts w:hint="eastAsia" w:ascii="宋体" w:hAnsi="宋体" w:eastAsia="宋体" w:cs="宋体"/>
          <w:lang w:val="zh-TW" w:eastAsia="zh-TW"/>
        </w:rPr>
        <w:t>②</w:t>
      </w:r>
      <w:r>
        <w:rPr>
          <w:rFonts w:hint="default" w:ascii="Times New Roman" w:hAnsi="Times New Roman" w:eastAsia="宋体" w:cs="Times New Roman"/>
          <w:b w:val="0"/>
          <w:bCs w:val="0"/>
          <w:i/>
          <w:iCs/>
          <w:lang w:eastAsia="zh-TW"/>
        </w:rPr>
        <w:t xml:space="preserve">The Week </w:t>
      </w:r>
      <w:r>
        <w:rPr>
          <w:rFonts w:hint="eastAsia" w:ascii="Times New Roman" w:hAnsi="Times New Roman" w:eastAsia="宋体" w:cs="Times New Roman"/>
          <w:i w:val="0"/>
          <w:iCs w:val="0"/>
          <w:lang w:val="zh-TW" w:eastAsia="zh-CN"/>
        </w:rPr>
        <w:t>的</w:t>
      </w:r>
      <w:r>
        <w:rPr>
          <w:rFonts w:hint="eastAsia" w:ascii="Times New Roman" w:hAnsi="Times New Roman" w:eastAsia="宋体" w:cs="Times New Roman"/>
          <w:i/>
          <w:iCs/>
          <w:lang w:val="zh-TW" w:eastAsia="zh-CN"/>
        </w:rPr>
        <w:t>Screens: Is this the year of ‘going analog’?</w:t>
      </w:r>
      <w:r>
        <w:rPr>
          <w:rFonts w:hint="eastAsia" w:ascii="宋体" w:hAnsi="宋体" w:eastAsia="宋体" w:cs="宋体"/>
          <w:lang w:val="zh-TW" w:eastAsia="zh-CN"/>
        </w:rPr>
        <w:t>（屏幕时代：今年是“回归传统”之年？）、</w:t>
      </w:r>
      <w:r>
        <w:rPr>
          <w:rFonts w:hint="eastAsia" w:ascii="宋体" w:hAnsi="宋体" w:eastAsia="宋体" w:cs="宋体"/>
          <w:lang w:val="zh-TW" w:eastAsia="zh-TW"/>
        </w:rPr>
        <w:t>③</w:t>
      </w:r>
      <w:r>
        <w:rPr>
          <w:rFonts w:hint="eastAsia" w:ascii="Times New Roman" w:hAnsi="Times New Roman" w:cs="Times New Roman"/>
          <w:b w:val="0"/>
          <w:bCs w:val="0"/>
          <w:lang w:val="en-US" w:eastAsia="zh-CN"/>
        </w:rPr>
        <w:t>H</w:t>
      </w:r>
      <w:r>
        <w:rPr>
          <w:rFonts w:hint="default" w:ascii="Times New Roman" w:hAnsi="Times New Roman" w:cs="Times New Roman"/>
          <w:b w:val="0"/>
          <w:bCs w:val="0"/>
          <w:lang w:val="en-US" w:eastAsia="zh-CN"/>
        </w:rPr>
        <w:t>umanitix</w:t>
      </w:r>
      <w:r>
        <w:rPr>
          <w:rFonts w:hint="eastAsia" w:ascii="华文中宋" w:hAnsi="华文中宋" w:eastAsia="华文中宋" w:cs="华文中宋"/>
          <w:b w:val="0"/>
          <w:bCs w:val="0"/>
          <w:lang w:val="en-US" w:eastAsia="zh-CN"/>
        </w:rPr>
        <w:t>网站</w:t>
      </w:r>
      <w:r>
        <w:rPr>
          <w:rFonts w:hint="eastAsia" w:ascii="Times New Roman" w:hAnsi="Times New Roman" w:eastAsia="宋体" w:cs="Times New Roman"/>
          <w:b w:val="0"/>
          <w:bCs w:val="0"/>
          <w:i/>
          <w:iCs/>
          <w:sz w:val="24"/>
          <w:szCs w:val="24"/>
          <w:lang w:val="en-US" w:eastAsia="zh-CN"/>
        </w:rPr>
        <w:t xml:space="preserve">Members Only </w:t>
      </w:r>
      <w:r>
        <w:rPr>
          <w:rFonts w:hint="default" w:ascii="Times New Roman" w:hAnsi="Times New Roman" w:eastAsia="宋体" w:cs="Times New Roman"/>
          <w:b w:val="0"/>
          <w:bCs w:val="0"/>
          <w:i/>
          <w:iCs/>
          <w:sz w:val="24"/>
          <w:szCs w:val="24"/>
        </w:rPr>
        <w:t>Easter Exhibition 2026 - Enter Now</w:t>
      </w:r>
      <w:r>
        <w:rPr>
          <w:rFonts w:hint="eastAsia" w:ascii="Times New Roman" w:hAnsi="Times New Roman" w:eastAsia="宋体" w:cs="Times New Roman"/>
          <w:b w:val="0"/>
          <w:bCs w:val="0"/>
          <w:sz w:val="24"/>
          <w:szCs w:val="24"/>
          <w:lang w:eastAsia="zh-CN"/>
        </w:rPr>
        <w:t>（会员专属的2026年复活节展览 - 现即报名参加）</w:t>
      </w:r>
      <w:r>
        <w:rPr>
          <w:rFonts w:hint="eastAsia" w:ascii="Times New Roman" w:hAnsi="Times New Roman" w:eastAsia="宋体" w:cs="Times New Roman"/>
          <w:b w:val="0"/>
          <w:bCs w:val="0"/>
          <w:i w:val="0"/>
          <w:iCs w:val="0"/>
          <w:color w:val="000000"/>
          <w:kern w:val="0"/>
          <w:sz w:val="24"/>
          <w:szCs w:val="24"/>
          <w:u w:color="000000"/>
          <w:lang w:val="en-US" w:eastAsia="zh-CN" w:bidi="ar"/>
        </w:rPr>
        <w:t>、</w:t>
      </w:r>
      <w:r>
        <w:rPr>
          <w:rFonts w:hint="eastAsia" w:ascii="宋体" w:hAnsi="宋体" w:eastAsia="宋体" w:cs="宋体"/>
          <w:b w:val="0"/>
          <w:bCs w:val="0"/>
          <w:sz w:val="24"/>
          <w:szCs w:val="24"/>
          <w:lang w:val="zh-TW" w:eastAsia="zh-TW"/>
        </w:rPr>
        <w:t>④</w:t>
      </w:r>
      <w:r>
        <w:rPr>
          <w:rFonts w:hint="eastAsia" w:ascii="Times New Roman" w:hAnsi="Times New Roman" w:eastAsia="宋体" w:cs="Times New Roman"/>
          <w:b w:val="0"/>
          <w:bCs w:val="0"/>
          <w:i/>
          <w:iCs/>
          <w:color w:val="000000"/>
          <w:kern w:val="0"/>
          <w:sz w:val="24"/>
          <w:szCs w:val="24"/>
          <w:u w:color="000000"/>
          <w:lang w:val="en-US" w:eastAsia="zh-CN" w:bidi="ar"/>
        </w:rPr>
        <w:t>Country Life UK的</w:t>
      </w:r>
      <w:r>
        <w:rPr>
          <w:rFonts w:hint="default" w:ascii="Times New Roman" w:hAnsi="Times New Roman" w:eastAsia="宋体" w:cs="Times New Roman"/>
          <w:b w:val="0"/>
          <w:bCs w:val="0"/>
          <w:i/>
          <w:iCs/>
          <w:color w:val="000000"/>
          <w:kern w:val="0"/>
          <w:sz w:val="24"/>
          <w:szCs w:val="24"/>
          <w:u w:color="000000"/>
          <w:lang w:val="en-US" w:eastAsia="zh-CN" w:bidi="ar"/>
        </w:rPr>
        <w:t>Campaign calls for better access to British countryside</w:t>
      </w:r>
      <w:r>
        <w:rPr>
          <w:rFonts w:hint="eastAsia" w:ascii="Times New Roman" w:hAnsi="Times New Roman" w:eastAsia="宋体" w:cs="Times New Roman"/>
          <w:b w:val="0"/>
          <w:bCs w:val="0"/>
          <w:i w:val="0"/>
          <w:iCs w:val="0"/>
          <w:color w:val="000000"/>
          <w:kern w:val="0"/>
          <w:sz w:val="24"/>
          <w:szCs w:val="24"/>
          <w:u w:color="000000"/>
          <w:lang w:val="en-US" w:eastAsia="zh-CN" w:bidi="ar"/>
        </w:rPr>
        <w:t>（</w:t>
      </w:r>
      <w:r>
        <w:rPr>
          <w:rFonts w:hint="default" w:ascii="Times New Roman" w:hAnsi="Times New Roman" w:eastAsia="宋体" w:cs="Times New Roman"/>
          <w:b w:val="0"/>
          <w:bCs w:val="0"/>
          <w:i w:val="0"/>
          <w:iCs w:val="0"/>
          <w:color w:val="000000"/>
          <w:kern w:val="0"/>
          <w:sz w:val="24"/>
          <w:szCs w:val="24"/>
          <w:u w:color="000000"/>
          <w:lang w:val="en-US" w:eastAsia="zh-CN" w:bidi="ar"/>
        </w:rPr>
        <w:t>活动呼吁改善英国乡村的通行条件</w:t>
      </w:r>
      <w:r>
        <w:rPr>
          <w:rFonts w:hint="eastAsia" w:ascii="Times New Roman" w:hAnsi="Times New Roman" w:eastAsia="宋体" w:cs="Times New Roman"/>
          <w:b w:val="0"/>
          <w:bCs w:val="0"/>
          <w:i w:val="0"/>
          <w:iCs w:val="0"/>
          <w:color w:val="000000"/>
          <w:kern w:val="0"/>
          <w:sz w:val="24"/>
          <w:szCs w:val="24"/>
          <w:u w:color="000000"/>
          <w:lang w:val="en-US" w:eastAsia="zh-CN" w:bidi="ar"/>
        </w:rPr>
        <w:t>）</w:t>
      </w:r>
      <w:r>
        <w:rPr>
          <w:rFonts w:hint="eastAsia" w:ascii="宋体" w:hAnsi="宋体" w:eastAsia="宋体" w:cs="宋体"/>
          <w:lang w:val="zh-TW" w:eastAsia="zh-TW"/>
        </w:rPr>
        <w:t>和⑤</w:t>
      </w:r>
      <w:r>
        <w:rPr>
          <w:rFonts w:hint="default" w:ascii="Times New Roman" w:hAnsi="Times New Roman" w:eastAsia="宋体" w:cs="Times New Roman"/>
          <w:i w:val="0"/>
          <w:iCs w:val="0"/>
          <w:lang w:val="en-US" w:eastAsia="zh-CN"/>
        </w:rPr>
        <w:t>BBC</w:t>
      </w:r>
      <w:r>
        <w:rPr>
          <w:rFonts w:hint="eastAsia" w:ascii="宋体" w:hAnsi="宋体" w:eastAsia="宋体" w:cs="宋体"/>
          <w:lang w:val="zh-TW" w:eastAsia="zh-TW"/>
        </w:rPr>
        <w:t>的</w:t>
      </w:r>
      <w:r>
        <w:rPr>
          <w:rFonts w:hint="eastAsia" w:ascii="宋体" w:hAnsi="宋体" w:eastAsia="宋体" w:cs="宋体"/>
          <w:lang w:val="en-US" w:eastAsia="zh-CN"/>
        </w:rPr>
        <w:t>新闻</w:t>
      </w:r>
      <w:r>
        <w:rPr>
          <w:rFonts w:hint="eastAsia" w:ascii="宋体" w:hAnsi="宋体" w:eastAsia="宋体" w:cs="宋体"/>
          <w:lang w:val="zh-TW" w:eastAsia="zh-TW"/>
        </w:rPr>
        <w:t>报道。通过语法填空、</w:t>
      </w:r>
      <w:r>
        <w:rPr>
          <w:rFonts w:hint="eastAsia" w:ascii="宋体" w:hAnsi="宋体" w:eastAsia="宋体" w:cs="宋体"/>
          <w:lang w:val="zh-TW" w:eastAsia="zh-CN"/>
        </w:rPr>
        <w:t>阅读理解、</w:t>
      </w:r>
      <w:r>
        <w:rPr>
          <w:rFonts w:hint="eastAsia" w:ascii="宋体" w:hAnsi="宋体" w:eastAsia="宋体" w:cs="宋体"/>
          <w:lang w:val="zh-TW" w:eastAsia="zh-TW"/>
        </w:rPr>
        <w:t>分析长难句、翻译句子、听力填空和词汇拓展等方式，让</w:t>
      </w:r>
      <w:r>
        <w:rPr>
          <w:rFonts w:hint="eastAsia" w:ascii="宋体" w:hAnsi="宋体" w:eastAsia="宋体" w:cs="宋体"/>
          <w:lang w:val="en-US" w:eastAsia="zh-CN"/>
        </w:rPr>
        <w:t>学生</w:t>
      </w:r>
      <w:r>
        <w:rPr>
          <w:rFonts w:hint="eastAsia" w:ascii="宋体" w:hAnsi="宋体" w:eastAsia="宋体" w:cs="宋体"/>
          <w:lang w:val="zh-TW" w:eastAsia="zh-TW"/>
        </w:rPr>
        <w:t>从多角度提升学习兴趣，提高分析句子、运用词块和听力能力。外媒英语新闻可以让</w:t>
      </w:r>
      <w:r>
        <w:rPr>
          <w:rFonts w:hint="eastAsia" w:ascii="宋体" w:hAnsi="宋体" w:eastAsia="宋体" w:cs="宋体"/>
          <w:lang w:val="en-US" w:eastAsia="zh-CN"/>
        </w:rPr>
        <w:t>学生</w:t>
      </w:r>
      <w:r>
        <w:rPr>
          <w:rFonts w:hint="eastAsia" w:ascii="宋体" w:hAnsi="宋体" w:eastAsia="宋体" w:cs="宋体"/>
          <w:lang w:val="zh-TW" w:eastAsia="zh-TW"/>
        </w:rPr>
        <w:t>体验真实语境下的语言运用，拓展学生的国际视野，了解时事，逐步提升跨文化沟通能力，形成正确的世界观、人生观和价值观。</w:t>
      </w:r>
    </w:p>
    <w:bookmarkEnd w:id="0"/>
    <w:p>
      <w:pPr>
        <w:rPr>
          <w:b/>
          <w:bCs/>
        </w:rPr>
      </w:pPr>
    </w:p>
    <w:p>
      <w:pPr>
        <w:rPr>
          <w:rFonts w:hint="eastAsia" w:ascii="宋体" w:hAnsi="宋体" w:eastAsia="宋体" w:cs="宋体"/>
          <w:b/>
          <w:bCs/>
          <w:lang w:val="zh-TW" w:eastAsia="zh-TW"/>
        </w:rPr>
      </w:pPr>
      <w:r>
        <w:rPr>
          <w:rFonts w:hint="eastAsia" w:ascii="宋体" w:hAnsi="宋体" w:eastAsia="宋体" w:cs="宋体"/>
          <w:b/>
          <w:bCs/>
          <w:lang w:val="zh-TW" w:eastAsia="zh-TW"/>
        </w:rPr>
        <w:t>教学思路：</w:t>
      </w:r>
    </w:p>
    <w:p>
      <w:pPr>
        <w:jc w:val="both"/>
        <w:rPr>
          <w:rFonts w:hint="default" w:ascii="Times New Roman" w:hAnsi="Times New Roman" w:eastAsia="宋体" w:cs="Times New Roman"/>
          <w:b/>
          <w:bCs/>
          <w:i w:val="0"/>
          <w:iCs w:val="0"/>
          <w:lang w:eastAsia="zh-TW"/>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w:t>
      </w:r>
      <w:r>
        <w:rPr>
          <w:rFonts w:hint="default" w:ascii="Times New Roman" w:hAnsi="Times New Roman" w:eastAsia="宋体" w:cs="Times New Roman"/>
          <w:b/>
          <w:bCs/>
          <w:i/>
          <w:iCs/>
          <w:lang w:eastAsia="zh-TW"/>
        </w:rPr>
        <w:t xml:space="preserve">Scientific American </w:t>
      </w:r>
      <w:r>
        <w:rPr>
          <w:rFonts w:hint="default" w:ascii="Times New Roman" w:hAnsi="Times New Roman" w:eastAsia="宋体" w:cs="Times New Roman"/>
          <w:b/>
          <w:bCs/>
          <w:i w:val="0"/>
          <w:iCs w:val="0"/>
          <w:lang w:eastAsia="zh-TW"/>
        </w:rPr>
        <w:t>(April, 2026 P14)</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 xml:space="preserve"> Mindless Sleep     无脑睡眠</w:t>
      </w:r>
    </w:p>
    <w:p>
      <w:pPr>
        <w:jc w:val="both"/>
        <w:rPr>
          <w:rFonts w:hint="eastAsia" w:ascii="Times New Roman" w:hAnsi="Times New Roman" w:eastAsia="宋体" w:cs="Times New Roman"/>
          <w:b/>
          <w:bCs/>
          <w:lang w:val="en-US" w:eastAsia="zh-CN"/>
        </w:rPr>
      </w:pPr>
    </w:p>
    <w:p>
      <w:pPr>
        <w:jc w:val="center"/>
        <w:rPr>
          <w:rFonts w:hint="eastAsia" w:eastAsia="Arial Unicode MS"/>
          <w:lang w:eastAsia="zh-CN"/>
        </w:rPr>
      </w:pPr>
      <w:r>
        <w:drawing>
          <wp:inline distT="0" distB="0" distL="114300" distR="114300">
            <wp:extent cx="3796030" cy="2160270"/>
            <wp:effectExtent l="0" t="0" r="13970" b="1143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6"/>
                    <a:stretch>
                      <a:fillRect/>
                    </a:stretch>
                  </pic:blipFill>
                  <pic:spPr>
                    <a:xfrm>
                      <a:off x="0" y="0"/>
                      <a:ext cx="3796030" cy="2160270"/>
                    </a:xfrm>
                    <a:prstGeom prst="rect">
                      <a:avLst/>
                    </a:prstGeom>
                    <a:noFill/>
                    <a:ln>
                      <a:noFill/>
                    </a:ln>
                  </pic:spPr>
                </pic:pic>
              </a:graphicData>
            </a:graphic>
          </wp:inline>
        </w:drawing>
      </w:r>
    </w:p>
    <w:p>
      <w:pPr>
        <w:keepNext w:val="0"/>
        <w:keepLines w:val="0"/>
        <w:widowControl/>
        <w:suppressLineNumbers w:val="0"/>
        <w:jc w:val="left"/>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en-US" w:eastAsia="zh-CN"/>
        </w:rPr>
        <w:t>社会</w:t>
      </w:r>
      <w:r>
        <w:rPr>
          <w:rFonts w:hint="eastAsia" w:eastAsia="宋体" w:cs="Calibri"/>
          <w:lang w:val="zh-TW" w:eastAsia="zh-TW"/>
        </w:rPr>
        <w:t>”中“</w:t>
      </w:r>
      <w:r>
        <w:rPr>
          <w:rFonts w:hint="eastAsia" w:eastAsia="宋体" w:cs="Calibri"/>
          <w:lang w:val="en-US" w:eastAsia="zh-CN"/>
        </w:rPr>
        <w:t>科技发展与信息技术创新，科学精神</w:t>
      </w:r>
      <w:r>
        <w:rPr>
          <w:rFonts w:hint="eastAsia" w:eastAsia="宋体" w:cs="Calibri"/>
          <w:lang w:val="zh-TW" w:eastAsia="zh-TW"/>
        </w:rPr>
        <w:t>”这一子主题，通过学习让学生</w:t>
      </w:r>
      <w:r>
        <w:rPr>
          <w:rFonts w:hint="eastAsia" w:eastAsia="宋体" w:cs="Calibri"/>
          <w:lang w:val="en-US" w:eastAsia="zh-CN"/>
        </w:rPr>
        <w:t>了解即便没有大脑，海葵和水母也能像人类一样入睡</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810635" cy="2160270"/>
            <wp:effectExtent l="0" t="0" r="18415" b="1143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7"/>
                    <a:stretch>
                      <a:fillRect/>
                    </a:stretch>
                  </pic:blipFill>
                  <pic:spPr>
                    <a:xfrm>
                      <a:off x="0" y="0"/>
                      <a:ext cx="3810635"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784600" cy="2160270"/>
            <wp:effectExtent l="0" t="0" r="6350" b="1143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8"/>
                    <a:stretch>
                      <a:fillRect/>
                    </a:stretch>
                  </pic:blipFill>
                  <pic:spPr>
                    <a:xfrm>
                      <a:off x="0" y="0"/>
                      <a:ext cx="3784600"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769360" cy="2160270"/>
            <wp:effectExtent l="0" t="0" r="2540" b="1143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9"/>
                    <a:stretch>
                      <a:fillRect/>
                    </a:stretch>
                  </pic:blipFill>
                  <pic:spPr>
                    <a:xfrm>
                      <a:off x="0" y="0"/>
                      <a:ext cx="3769360"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jc w:val="both"/>
        <w:rPr>
          <w:rFonts w:hint="eastAsia" w:ascii="Times New Roman" w:hAnsi="Times New Roman" w:eastAsia="宋体" w:cs="Times New Roman"/>
          <w:b/>
          <w:bCs/>
          <w:i w:val="0"/>
          <w:iCs w:val="0"/>
          <w:lang w:val="en-US" w:eastAsia="zh-CN"/>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i/>
          <w:iCs/>
          <w:lang w:eastAsia="zh-TW"/>
        </w:rPr>
        <w:t xml:space="preserve"> The Week  </w:t>
      </w:r>
      <w:r>
        <w:rPr>
          <w:rFonts w:hint="default" w:ascii="Times New Roman" w:hAnsi="Times New Roman" w:eastAsia="宋体" w:cs="Times New Roman"/>
          <w:b/>
          <w:bCs/>
          <w:i w:val="0"/>
          <w:iCs w:val="0"/>
          <w:lang w:eastAsia="zh-TW"/>
        </w:rPr>
        <w:t xml:space="preserve"> (April 3, 2026  P20)</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Screens: Is this the year of ‘going analog’?</w:t>
      </w:r>
    </w:p>
    <w:p>
      <w:pPr>
        <w:rPr>
          <w:rFonts w:hint="eastAsia" w:ascii="Times New Roman" w:hAnsi="Times New Roman" w:eastAsia="宋体" w:cs="Times New Roman"/>
          <w:b/>
          <w:bCs/>
          <w:lang w:val="en-US" w:eastAsia="zh-CN"/>
        </w:rPr>
      </w:pPr>
      <w:r>
        <w:rPr>
          <w:rFonts w:ascii="Segoe UI" w:hAnsi="Segoe UI" w:eastAsia="Segoe UI" w:cs="Segoe UI"/>
          <w:b/>
          <w:bCs/>
          <w:i w:val="0"/>
          <w:iCs w:val="0"/>
          <w:caps w:val="0"/>
          <w:color w:val="0F1115"/>
          <w:spacing w:val="0"/>
          <w:sz w:val="24"/>
          <w:szCs w:val="24"/>
          <w:shd w:val="clear" w:fill="FFFFFF"/>
        </w:rPr>
        <w:t>屏幕时代：今年是</w:t>
      </w:r>
      <w:r>
        <w:rPr>
          <w:rFonts w:hint="eastAsia" w:ascii="Segoe UI" w:hAnsi="Segoe UI" w:eastAsia="Segoe UI" w:cs="Segoe UI"/>
          <w:b/>
          <w:bCs/>
          <w:i w:val="0"/>
          <w:iCs w:val="0"/>
          <w:caps w:val="0"/>
          <w:color w:val="0F1115"/>
          <w:spacing w:val="0"/>
          <w:sz w:val="24"/>
          <w:szCs w:val="24"/>
          <w:shd w:val="clear" w:fill="FFFFFF"/>
          <w:lang w:val="en-US" w:eastAsia="zh-CN"/>
        </w:rPr>
        <w:t>“回归传统”之年？</w:t>
      </w:r>
    </w:p>
    <w:p>
      <w:pPr>
        <w:jc w:val="center"/>
        <w:rPr>
          <w:rFonts w:hint="eastAsia" w:eastAsia="Arial Unicode MS"/>
          <w:lang w:eastAsia="zh-CN"/>
        </w:rPr>
      </w:pPr>
      <w:r>
        <w:drawing>
          <wp:inline distT="0" distB="0" distL="114300" distR="114300">
            <wp:extent cx="3796665" cy="2160270"/>
            <wp:effectExtent l="0" t="0" r="13335" b="11430"/>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10"/>
                    <a:stretch>
                      <a:fillRect/>
                    </a:stretch>
                  </pic:blipFill>
                  <pic:spPr>
                    <a:xfrm>
                      <a:off x="0" y="0"/>
                      <a:ext cx="3796665" cy="2160270"/>
                    </a:xfrm>
                    <a:prstGeom prst="rect">
                      <a:avLst/>
                    </a:prstGeom>
                    <a:noFill/>
                    <a:ln>
                      <a:noFill/>
                    </a:ln>
                  </pic:spPr>
                </pic:pic>
              </a:graphicData>
            </a:graphic>
          </wp:inline>
        </w:drawing>
      </w:r>
    </w:p>
    <w:p>
      <w:pPr>
        <w:jc w:val="both"/>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en-US" w:eastAsia="zh-CN"/>
        </w:rPr>
        <w:t>社会</w:t>
      </w:r>
      <w:r>
        <w:rPr>
          <w:rFonts w:hint="eastAsia" w:eastAsia="宋体" w:cs="Calibri"/>
          <w:lang w:val="zh-TW" w:eastAsia="zh-TW"/>
        </w:rPr>
        <w:t>”中“</w:t>
      </w:r>
      <w:r>
        <w:rPr>
          <w:rFonts w:hint="eastAsia" w:eastAsia="宋体" w:cs="Calibri"/>
          <w:lang w:val="en-US" w:eastAsia="zh-CN"/>
        </w:rPr>
        <w:t>社会热点</w:t>
      </w:r>
      <w:r>
        <w:rPr>
          <w:rFonts w:hint="eastAsia" w:eastAsia="宋体" w:cs="Calibri"/>
          <w:lang w:val="zh-TW" w:eastAsia="zh-TW"/>
        </w:rPr>
        <w:t>”这一子主题，通过学习让学生</w:t>
      </w:r>
      <w:r>
        <w:rPr>
          <w:rFonts w:hint="eastAsia" w:eastAsia="宋体" w:cs="Calibri"/>
          <w:lang w:val="en-US" w:eastAsia="zh-CN"/>
        </w:rPr>
        <w:t>了解许多青少年认为社交媒体对他们的这一代人产生了负面影响，他们希望未来能有更多亲身参与的活动和现实中的联系</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797300" cy="2160270"/>
            <wp:effectExtent l="0" t="0" r="12700" b="1143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11"/>
                    <a:stretch>
                      <a:fillRect/>
                    </a:stretch>
                  </pic:blipFill>
                  <pic:spPr>
                    <a:xfrm>
                      <a:off x="0" y="0"/>
                      <a:ext cx="3797300"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pPr>
    </w:p>
    <w:p>
      <w:pPr>
        <w:jc w:val="center"/>
        <w:rPr>
          <w:rFonts w:hint="eastAsia" w:eastAsia="Arial Unicode MS"/>
          <w:lang w:eastAsia="zh-CN"/>
        </w:rPr>
      </w:pPr>
      <w:r>
        <w:drawing>
          <wp:inline distT="0" distB="0" distL="114300" distR="114300">
            <wp:extent cx="3815715" cy="2160270"/>
            <wp:effectExtent l="0" t="0" r="13335" b="11430"/>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12"/>
                    <a:stretch>
                      <a:fillRect/>
                    </a:stretch>
                  </pic:blipFill>
                  <pic:spPr>
                    <a:xfrm>
                      <a:off x="0" y="0"/>
                      <a:ext cx="3815715"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799840" cy="2160270"/>
            <wp:effectExtent l="0" t="0" r="10160" b="11430"/>
            <wp:docPr id="2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pic:cNvPicPr>
                      <a:picLocks noChangeAspect="1"/>
                    </pic:cNvPicPr>
                  </pic:nvPicPr>
                  <pic:blipFill>
                    <a:blip r:embed="rId13"/>
                    <a:stretch>
                      <a:fillRect/>
                    </a:stretch>
                  </pic:blipFill>
                  <pic:spPr>
                    <a:xfrm>
                      <a:off x="0" y="0"/>
                      <a:ext cx="3799840"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Part 3: News Report 3  Country Life UK（April, 8, P40)</w:t>
      </w:r>
    </w:p>
    <w:p>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bCs/>
          <w:i w:val="0"/>
          <w:iCs w:val="0"/>
          <w:color w:val="000000"/>
          <w:kern w:val="0"/>
          <w:sz w:val="24"/>
          <w:szCs w:val="24"/>
          <w:u w:color="000000"/>
          <w:lang w:val="en-US" w:eastAsia="zh-CN" w:bidi="ar"/>
        </w:rPr>
      </w:pPr>
      <w:r>
        <w:drawing>
          <wp:inline distT="0" distB="0" distL="114300" distR="114300">
            <wp:extent cx="3851910" cy="2176145"/>
            <wp:effectExtent l="0" t="0" r="15240"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3851910" cy="2176145"/>
                    </a:xfrm>
                    <a:prstGeom prst="rect">
                      <a:avLst/>
                    </a:prstGeom>
                    <a:noFill/>
                    <a:ln>
                      <a:noFill/>
                    </a:ln>
                  </pic:spPr>
                </pic:pic>
              </a:graphicData>
            </a:graphic>
          </wp:inline>
        </w:drawing>
      </w:r>
    </w:p>
    <w:p>
      <w:pPr>
        <w:jc w:val="center"/>
      </w:pPr>
      <w:r>
        <w:drawing>
          <wp:inline distT="0" distB="0" distL="114300" distR="114300">
            <wp:extent cx="3833495" cy="2160270"/>
            <wp:effectExtent l="0" t="0" r="14605" b="1143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5"/>
                    <a:stretch>
                      <a:fillRect/>
                    </a:stretch>
                  </pic:blipFill>
                  <pic:spPr>
                    <a:xfrm>
                      <a:off x="0" y="0"/>
                      <a:ext cx="3833495" cy="2160270"/>
                    </a:xfrm>
                    <a:prstGeom prst="rect">
                      <a:avLst/>
                    </a:prstGeom>
                    <a:noFill/>
                    <a:ln>
                      <a:noFill/>
                    </a:ln>
                  </pic:spPr>
                </pic:pic>
              </a:graphicData>
            </a:graphic>
          </wp:inline>
        </w:drawing>
      </w:r>
    </w:p>
    <w:p>
      <w:pPr>
        <w:jc w:val="center"/>
        <w:rPr>
          <w:rFonts w:hint="eastAsia"/>
          <w:lang w:val="zh-TW" w:eastAsia="zh-TW"/>
        </w:rPr>
      </w:pPr>
      <w:r>
        <w:drawing>
          <wp:inline distT="0" distB="0" distL="114300" distR="114300">
            <wp:extent cx="3856355" cy="2160270"/>
            <wp:effectExtent l="0" t="0" r="10795" b="1143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6"/>
                    <a:stretch>
                      <a:fillRect/>
                    </a:stretch>
                  </pic:blipFill>
                  <pic:spPr>
                    <a:xfrm>
                      <a:off x="0" y="0"/>
                      <a:ext cx="3856355" cy="21602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left="0" w:firstLine="0" w:firstLineChars="0"/>
        <w:textAlignment w:val="auto"/>
        <w:rPr>
          <w:rFonts w:hint="eastAsia" w:ascii="宋体" w:hAnsi="宋体" w:eastAsia="宋体" w:cs="宋体"/>
          <w:color w:val="000000"/>
          <w:sz w:val="24"/>
          <w:u w:color="000000"/>
          <w:lang w:val="en-US" w:eastAsia="zh-CN"/>
        </w:rPr>
      </w:pPr>
      <w:r>
        <w:rPr>
          <w:rFonts w:hint="eastAsia" w:ascii="Calibri" w:hAnsi="Calibri" w:eastAsia="宋体" w:cs="Calibri"/>
          <w:color w:val="000000"/>
          <w:sz w:val="24"/>
          <w:u w:color="000000"/>
          <w:lang w:val="zh-TW" w:eastAsia="zh-TW"/>
        </w:rPr>
        <w:t>【设计意图】</w:t>
      </w:r>
      <w:r>
        <w:rPr>
          <w:rFonts w:hint="eastAsia" w:ascii="宋体" w:hAnsi="宋体" w:eastAsia="宋体" w:cs="宋体"/>
          <w:color w:val="000000"/>
          <w:sz w:val="24"/>
          <w:u w:color="000000"/>
          <w:lang w:val="en-US" w:eastAsia="zh-CN"/>
        </w:rPr>
        <w:t>通过阅读理解的形式帮助学生理解新闻的主要内容。该新闻主题语境是关于“人与社会”中“社会热点问题”这一子主题，通过学习让学生了解会员专属的2026年复活节展览报名即将开始。</w:t>
      </w:r>
    </w:p>
    <w:p>
      <w:pPr>
        <w:ind w:left="240" w:hanging="240" w:hangingChars="100"/>
        <w:jc w:val="center"/>
        <w:rPr>
          <w:rFonts w:hint="default" w:ascii="Calibri" w:hAnsi="Calibri" w:eastAsia="宋体" w:cs="Calibri"/>
          <w:color w:val="000000"/>
          <w:sz w:val="24"/>
          <w:u w:color="000000"/>
          <w:lang w:val="en-US" w:eastAsia="zh-CN"/>
        </w:rPr>
      </w:pPr>
      <w:r>
        <w:drawing>
          <wp:inline distT="0" distB="0" distL="114300" distR="114300">
            <wp:extent cx="3821430" cy="2160270"/>
            <wp:effectExtent l="0" t="0" r="7620" b="1143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7"/>
                    <a:stretch>
                      <a:fillRect/>
                    </a:stretch>
                  </pic:blipFill>
                  <pic:spPr>
                    <a:xfrm>
                      <a:off x="0" y="0"/>
                      <a:ext cx="3821430" cy="2160270"/>
                    </a:xfrm>
                    <a:prstGeom prst="rect">
                      <a:avLst/>
                    </a:prstGeom>
                    <a:noFill/>
                    <a:ln>
                      <a:noFill/>
                    </a:ln>
                  </pic:spPr>
                </pic:pic>
              </a:graphicData>
            </a:graphic>
          </wp:inline>
        </w:drawing>
      </w:r>
    </w:p>
    <w:p>
      <w:pPr>
        <w:rPr>
          <w:rFonts w:hint="eastAsia" w:ascii="宋体" w:hAnsi="宋体" w:eastAsia="宋体" w:cs="宋体"/>
          <w:color w:val="000000"/>
          <w:sz w:val="24"/>
          <w:u w:color="000000"/>
          <w:lang w:val="zh-TW" w:eastAsia="zh-TW"/>
        </w:rPr>
      </w:pPr>
      <w:r>
        <w:rPr>
          <w:rFonts w:hint="eastAsia" w:ascii="宋体" w:hAnsi="宋体" w:eastAsia="宋体" w:cs="宋体"/>
          <w:color w:val="000000"/>
          <w:sz w:val="24"/>
          <w:u w:color="000000"/>
          <w:lang w:val="zh-TW" w:eastAsia="zh-TW"/>
        </w:rPr>
        <w:t>【设计意图】对文本中的词汇进行解读，并通过翻译句子对其进行巩固。</w:t>
      </w:r>
    </w:p>
    <w:p>
      <w:pPr>
        <w:jc w:val="center"/>
        <w:rPr>
          <w:rFonts w:hint="eastAsia" w:ascii="宋体" w:hAnsi="宋体" w:eastAsia="宋体" w:cs="宋体"/>
          <w:color w:val="000000"/>
          <w:sz w:val="24"/>
          <w:u w:color="000000"/>
          <w:lang w:val="zh-TW" w:eastAsia="zh-TW"/>
        </w:rPr>
      </w:pPr>
      <w:r>
        <w:drawing>
          <wp:inline distT="0" distB="0" distL="114300" distR="114300">
            <wp:extent cx="3825875" cy="2160270"/>
            <wp:effectExtent l="0" t="0" r="3175" b="1143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8"/>
                    <a:stretch>
                      <a:fillRect/>
                    </a:stretch>
                  </pic:blipFill>
                  <pic:spPr>
                    <a:xfrm>
                      <a:off x="0" y="0"/>
                      <a:ext cx="3825875" cy="2160270"/>
                    </a:xfrm>
                    <a:prstGeom prst="rect">
                      <a:avLst/>
                    </a:prstGeom>
                    <a:noFill/>
                    <a:ln>
                      <a:noFill/>
                    </a:ln>
                  </pic:spPr>
                </pic:pic>
              </a:graphicData>
            </a:graphic>
          </wp:inline>
        </w:drawing>
      </w:r>
    </w:p>
    <w:p>
      <w:pPr>
        <w:rPr>
          <w:rFonts w:ascii="Calibri" w:hAnsi="Calibri" w:eastAsia="宋体" w:cs="Calibri"/>
          <w:color w:val="000000"/>
          <w:sz w:val="24"/>
          <w:u w:color="000000"/>
          <w:lang w:val="zh-TW" w:eastAsia="zh-TW"/>
        </w:rPr>
      </w:pPr>
      <w:r>
        <w:rPr>
          <w:rFonts w:ascii="Calibri" w:hAnsi="Calibri" w:eastAsia="宋体" w:cs="Calibri"/>
          <w:color w:val="000000"/>
          <w:sz w:val="24"/>
          <w:u w:color="000000"/>
          <w:lang w:val="zh-TW" w:eastAsia="zh-TW"/>
        </w:rPr>
        <w:t>【设计意图】对</w:t>
      </w:r>
      <w:r>
        <w:rPr>
          <w:rFonts w:hint="eastAsia" w:ascii="Calibri" w:hAnsi="Calibri" w:eastAsia="宋体" w:cs="Calibri"/>
          <w:color w:val="000000"/>
          <w:sz w:val="24"/>
          <w:u w:color="000000"/>
          <w:lang w:val="en-US" w:eastAsia="zh-CN"/>
        </w:rPr>
        <w:t>文</w:t>
      </w:r>
      <w:r>
        <w:rPr>
          <w:rFonts w:ascii="Calibri" w:hAnsi="Calibri" w:eastAsia="宋体" w:cs="Calibri"/>
          <w:color w:val="000000"/>
          <w:sz w:val="24"/>
          <w:u w:color="000000"/>
          <w:lang w:val="zh-TW" w:eastAsia="zh-TW"/>
        </w:rPr>
        <w:t>中的</w:t>
      </w:r>
      <w:r>
        <w:rPr>
          <w:rFonts w:hint="eastAsia" w:ascii="Calibri" w:hAnsi="Calibri" w:eastAsia="宋体" w:cs="Calibri"/>
          <w:color w:val="000000"/>
          <w:sz w:val="24"/>
          <w:u w:color="000000"/>
          <w:lang w:val="en-US" w:eastAsia="zh-CN"/>
        </w:rPr>
        <w:t>两</w:t>
      </w:r>
      <w:r>
        <w:rPr>
          <w:rFonts w:ascii="Calibri" w:hAnsi="Calibri" w:eastAsia="宋体" w:cs="Calibri"/>
          <w:color w:val="000000"/>
          <w:sz w:val="24"/>
          <w:u w:color="000000"/>
          <w:lang w:val="zh-TW" w:eastAsia="zh-TW"/>
        </w:rPr>
        <w:t>个句子进行翻译练习，对其中单词、词组、句法进行巩固</w:t>
      </w:r>
      <w:r>
        <w:rPr>
          <w:rFonts w:hint="eastAsia" w:ascii="Calibri" w:hAnsi="Calibri" w:eastAsia="宋体" w:cs="Calibri"/>
          <w:color w:val="000000"/>
          <w:sz w:val="24"/>
          <w:u w:color="000000"/>
          <w:lang w:val="en-US" w:eastAsia="zh-CN"/>
        </w:rPr>
        <w:t>并关注句子结构</w:t>
      </w:r>
      <w:r>
        <w:rPr>
          <w:rFonts w:ascii="Calibri" w:hAnsi="Calibri" w:eastAsia="宋体" w:cs="Calibri"/>
          <w:color w:val="000000"/>
          <w:sz w:val="24"/>
          <w:u w:color="000000"/>
          <w:lang w:val="zh-TW" w:eastAsia="zh-TW"/>
        </w:rPr>
        <w:t>。</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 xml:space="preserve">Part 4: News Report 4 </w:t>
      </w:r>
      <w:r>
        <w:rPr>
          <w:rFonts w:hint="eastAsia" w:ascii="Times New Roman" w:hAnsi="Times New Roman" w:eastAsia="宋体" w:cs="Times New Roman"/>
          <w:b/>
          <w:bCs/>
          <w:i w:val="0"/>
          <w:iCs w:val="0"/>
          <w:color w:val="000000"/>
          <w:kern w:val="0"/>
          <w:sz w:val="24"/>
          <w:szCs w:val="24"/>
          <w:u w:color="000000"/>
          <w:lang w:val="en-US" w:eastAsia="zh-CN" w:bidi="ar"/>
        </w:rPr>
        <w:fldChar w:fldCharType="begin"/>
      </w:r>
      <w:r>
        <w:rPr>
          <w:rFonts w:hint="eastAsia" w:ascii="Times New Roman" w:hAnsi="Times New Roman" w:eastAsia="宋体" w:cs="Times New Roman"/>
          <w:b/>
          <w:bCs/>
          <w:i w:val="0"/>
          <w:iCs w:val="0"/>
          <w:color w:val="000000"/>
          <w:kern w:val="0"/>
          <w:sz w:val="24"/>
          <w:szCs w:val="24"/>
          <w:u w:color="000000"/>
          <w:lang w:val="en-US" w:eastAsia="zh-CN" w:bidi="ar"/>
        </w:rPr>
        <w:instrText xml:space="preserve"> HYPERLINK "https://events.humanitix.com/easter-exhibition-2026" </w:instrText>
      </w:r>
      <w:r>
        <w:rPr>
          <w:rFonts w:hint="eastAsia" w:ascii="Times New Roman" w:hAnsi="Times New Roman" w:eastAsia="宋体" w:cs="Times New Roman"/>
          <w:b/>
          <w:bCs/>
          <w:i w:val="0"/>
          <w:iCs w:val="0"/>
          <w:color w:val="000000"/>
          <w:kern w:val="0"/>
          <w:sz w:val="24"/>
          <w:szCs w:val="24"/>
          <w:u w:color="000000"/>
          <w:lang w:val="en-US" w:eastAsia="zh-CN" w:bidi="ar"/>
        </w:rPr>
        <w:fldChar w:fldCharType="separate"/>
      </w:r>
      <w:r>
        <w:rPr>
          <w:rFonts w:hint="eastAsia" w:ascii="Times New Roman" w:hAnsi="Times New Roman" w:eastAsia="宋体" w:cs="Times New Roman"/>
          <w:b/>
          <w:bCs/>
          <w:i w:val="0"/>
          <w:iCs w:val="0"/>
          <w:color w:val="0000FF"/>
          <w:kern w:val="0"/>
          <w:sz w:val="24"/>
          <w:szCs w:val="24"/>
          <w:u w:val="single"/>
          <w:lang w:val="en-US" w:eastAsia="zh-CN" w:bidi="ar"/>
        </w:rPr>
        <w:t>https://events.humanitix.com/easter-exhibition-2026</w:t>
      </w:r>
      <w:r>
        <w:rPr>
          <w:rFonts w:hint="eastAsia" w:ascii="Times New Roman" w:hAnsi="Times New Roman" w:eastAsia="宋体" w:cs="Times New Roman"/>
          <w:b/>
          <w:bCs/>
          <w:i w:val="0"/>
          <w:iCs w:val="0"/>
          <w:color w:val="000000"/>
          <w:kern w:val="0"/>
          <w:sz w:val="24"/>
          <w:szCs w:val="24"/>
          <w:u w:color="000000"/>
          <w:lang w:val="en-US" w:eastAsia="zh-CN" w:bidi="ar"/>
        </w:rPr>
        <w:fldChar w:fldCharType="end"/>
      </w:r>
      <w:r>
        <w:rPr>
          <w:rFonts w:hint="eastAsia" w:ascii="Times New Roman" w:hAnsi="Times New Roman" w:eastAsia="宋体" w:cs="Times New Roman"/>
          <w:b/>
          <w:bCs/>
          <w:i w:val="0"/>
          <w:iCs w:val="0"/>
          <w:color w:val="000000"/>
          <w:kern w:val="0"/>
          <w:sz w:val="24"/>
          <w:szCs w:val="24"/>
          <w:u w:color="000000"/>
          <w:lang w:val="en-US" w:eastAsia="zh-CN" w:bidi="ar"/>
        </w:rPr>
        <w:t xml:space="preserve"> </w:t>
      </w:r>
    </w:p>
    <w:p>
      <w:pPr>
        <w:ind w:firstLine="480" w:firstLineChars="200"/>
        <w:jc w:val="center"/>
        <w:rPr>
          <w:rFonts w:hint="default" w:ascii="Times New Roman" w:hAnsi="Times New Roman" w:eastAsia="宋体" w:cs="Times New Roman"/>
          <w:b/>
          <w:bCs/>
          <w:sz w:val="32"/>
          <w:szCs w:val="40"/>
        </w:rPr>
      </w:pPr>
      <w:r>
        <w:drawing>
          <wp:inline distT="0" distB="0" distL="114300" distR="114300">
            <wp:extent cx="3814445" cy="2160270"/>
            <wp:effectExtent l="0" t="0" r="14605" b="1143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9"/>
                    <a:stretch>
                      <a:fillRect/>
                    </a:stretch>
                  </pic:blipFill>
                  <pic:spPr>
                    <a:xfrm>
                      <a:off x="0" y="0"/>
                      <a:ext cx="3814445" cy="2160270"/>
                    </a:xfrm>
                    <a:prstGeom prst="rect">
                      <a:avLst/>
                    </a:prstGeom>
                    <a:noFill/>
                    <a:ln>
                      <a:noFill/>
                    </a:ln>
                  </pic:spPr>
                </pic:pic>
              </a:graphicData>
            </a:graphic>
          </wp:inline>
        </w:drawing>
      </w:r>
    </w:p>
    <w:p>
      <w:pPr>
        <w:rPr>
          <w:rFonts w:hint="eastAsia" w:ascii="Calibri" w:hAnsi="Calibri" w:eastAsia="宋体" w:cs="Calibri"/>
          <w:color w:val="000000"/>
          <w:sz w:val="24"/>
          <w:u w:color="000000"/>
          <w:lang w:val="en-US" w:eastAsia="zh-CN"/>
        </w:rPr>
      </w:pPr>
      <w:r>
        <w:rPr>
          <w:rFonts w:hint="eastAsia" w:ascii="Calibri" w:hAnsi="Calibri" w:eastAsia="宋体" w:cs="Calibri"/>
          <w:color w:val="000000"/>
          <w:sz w:val="24"/>
          <w:u w:color="000000"/>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color w:val="000000"/>
          <w:sz w:val="24"/>
          <w:u w:color="000000"/>
          <w:lang w:val="en-US" w:eastAsia="zh-CN"/>
        </w:rPr>
        <w:t>社会</w:t>
      </w:r>
      <w:r>
        <w:rPr>
          <w:rFonts w:hint="eastAsia" w:ascii="Calibri" w:hAnsi="Calibri" w:eastAsia="宋体" w:cs="Calibri"/>
          <w:color w:val="000000"/>
          <w:sz w:val="24"/>
          <w:u w:color="000000"/>
          <w:lang w:val="zh-TW" w:eastAsia="zh-TW"/>
        </w:rPr>
        <w:t>”中“</w:t>
      </w:r>
      <w:r>
        <w:rPr>
          <w:rFonts w:hint="eastAsia" w:eastAsia="宋体" w:cs="Calibri"/>
          <w:color w:val="000000"/>
          <w:sz w:val="24"/>
          <w:u w:color="000000"/>
          <w:lang w:val="en-US" w:eastAsia="zh-CN"/>
        </w:rPr>
        <w:t>社会热点问题</w:t>
      </w:r>
      <w:r>
        <w:rPr>
          <w:rFonts w:hint="eastAsia" w:ascii="Calibri" w:hAnsi="Calibri" w:eastAsia="宋体" w:cs="Calibri"/>
          <w:color w:val="000000"/>
          <w:sz w:val="24"/>
          <w:u w:color="000000"/>
          <w:lang w:val="zh-TW" w:eastAsia="zh-TW"/>
        </w:rPr>
        <w:t>”这一子主题，通过学习让学生</w:t>
      </w:r>
      <w:r>
        <w:rPr>
          <w:rFonts w:hint="eastAsia" w:ascii="Calibri" w:hAnsi="Calibri" w:eastAsia="宋体" w:cs="Calibri"/>
          <w:color w:val="000000"/>
          <w:sz w:val="24"/>
          <w:u w:color="000000"/>
          <w:lang w:val="en-US" w:eastAsia="zh-CN"/>
        </w:rPr>
        <w:t>了解活动呼吁改善英国乡村的通行条件</w:t>
      </w:r>
      <w:r>
        <w:rPr>
          <w:rFonts w:hint="eastAsia" w:eastAsia="宋体" w:cs="Calibri"/>
          <w:color w:val="000000"/>
          <w:sz w:val="24"/>
          <w:u w:color="000000"/>
          <w:lang w:val="en-US" w:eastAsia="zh-CN"/>
        </w:rPr>
        <w:t>。</w:t>
      </w:r>
    </w:p>
    <w:p>
      <w:pPr>
        <w:jc w:val="center"/>
        <w:rPr>
          <w:rFonts w:hint="eastAsia" w:ascii="宋体" w:hAnsi="宋体" w:eastAsia="宋体" w:cs="宋体"/>
          <w:color w:val="000000"/>
          <w:sz w:val="24"/>
          <w:u w:color="000000"/>
          <w:lang w:val="zh-TW" w:eastAsia="zh-TW"/>
        </w:rPr>
      </w:pPr>
      <w:r>
        <w:drawing>
          <wp:inline distT="0" distB="0" distL="114300" distR="114300">
            <wp:extent cx="3808730" cy="2160270"/>
            <wp:effectExtent l="0" t="0" r="1270" b="1143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0"/>
                    <a:stretch>
                      <a:fillRect/>
                    </a:stretch>
                  </pic:blipFill>
                  <pic:spPr>
                    <a:xfrm>
                      <a:off x="0" y="0"/>
                      <a:ext cx="3808730" cy="2160270"/>
                    </a:xfrm>
                    <a:prstGeom prst="rect">
                      <a:avLst/>
                    </a:prstGeom>
                    <a:noFill/>
                    <a:ln>
                      <a:noFill/>
                    </a:ln>
                  </pic:spPr>
                </pic:pic>
              </a:graphicData>
            </a:graphic>
          </wp:inline>
        </w:drawing>
      </w:r>
    </w:p>
    <w:p>
      <w:pPr>
        <w:rPr>
          <w:rFonts w:hint="eastAsia" w:ascii="宋体" w:hAnsi="宋体" w:eastAsia="宋体" w:cs="宋体"/>
          <w:color w:val="000000"/>
          <w:sz w:val="24"/>
          <w:u w:color="000000"/>
          <w:lang w:val="zh-TW" w:eastAsia="zh-TW"/>
        </w:rPr>
      </w:pPr>
      <w:r>
        <w:rPr>
          <w:rFonts w:hint="eastAsia" w:ascii="宋体" w:hAnsi="宋体" w:eastAsia="宋体" w:cs="宋体"/>
          <w:color w:val="000000"/>
          <w:sz w:val="24"/>
          <w:u w:color="000000"/>
          <w:lang w:val="zh-TW" w:eastAsia="zh-TW"/>
        </w:rPr>
        <w:t>【设计意图】对文本中的词汇进行解读，并通过翻译句子对其进行巩固。</w:t>
      </w:r>
    </w:p>
    <w:p>
      <w:pPr>
        <w:jc w:val="center"/>
        <w:rPr>
          <w:rFonts w:hint="eastAsia" w:ascii="宋体" w:hAnsi="宋体" w:eastAsia="宋体" w:cs="宋体"/>
          <w:color w:val="000000"/>
          <w:sz w:val="24"/>
          <w:u w:color="000000"/>
          <w:lang w:val="zh-TW" w:eastAsia="zh-TW"/>
        </w:rPr>
      </w:pPr>
      <w:r>
        <w:drawing>
          <wp:inline distT="0" distB="0" distL="114300" distR="114300">
            <wp:extent cx="3805555" cy="2160270"/>
            <wp:effectExtent l="0" t="0" r="4445" b="1143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21"/>
                    <a:stretch>
                      <a:fillRect/>
                    </a:stretch>
                  </pic:blipFill>
                  <pic:spPr>
                    <a:xfrm>
                      <a:off x="0" y="0"/>
                      <a:ext cx="3805555" cy="2160270"/>
                    </a:xfrm>
                    <a:prstGeom prst="rect">
                      <a:avLst/>
                    </a:prstGeom>
                    <a:noFill/>
                    <a:ln>
                      <a:noFill/>
                    </a:ln>
                  </pic:spPr>
                </pic:pic>
              </a:graphicData>
            </a:graphic>
          </wp:inline>
        </w:drawing>
      </w:r>
    </w:p>
    <w:p>
      <w:pPr>
        <w:rPr>
          <w:rFonts w:ascii="Calibri" w:hAnsi="Calibri" w:eastAsia="宋体" w:cs="Calibri"/>
          <w:color w:val="000000"/>
          <w:sz w:val="24"/>
          <w:u w:color="000000"/>
          <w:lang w:val="zh-TW" w:eastAsia="zh-TW"/>
        </w:rPr>
      </w:pPr>
      <w:r>
        <w:rPr>
          <w:rFonts w:ascii="Calibri" w:hAnsi="Calibri" w:eastAsia="宋体" w:cs="Calibri"/>
          <w:color w:val="000000"/>
          <w:sz w:val="24"/>
          <w:u w:color="000000"/>
          <w:lang w:val="zh-TW" w:eastAsia="zh-TW"/>
        </w:rPr>
        <w:t>【设计意图】对</w:t>
      </w:r>
      <w:r>
        <w:rPr>
          <w:rFonts w:hint="eastAsia" w:ascii="Calibri" w:hAnsi="Calibri" w:eastAsia="宋体" w:cs="Calibri"/>
          <w:color w:val="000000"/>
          <w:sz w:val="24"/>
          <w:u w:color="000000"/>
          <w:lang w:val="en-US" w:eastAsia="zh-CN"/>
        </w:rPr>
        <w:t>文</w:t>
      </w:r>
      <w:r>
        <w:rPr>
          <w:rFonts w:ascii="Calibri" w:hAnsi="Calibri" w:eastAsia="宋体" w:cs="Calibri"/>
          <w:color w:val="000000"/>
          <w:sz w:val="24"/>
          <w:u w:color="000000"/>
          <w:lang w:val="zh-TW" w:eastAsia="zh-TW"/>
        </w:rPr>
        <w:t>中的</w:t>
      </w:r>
      <w:r>
        <w:rPr>
          <w:rFonts w:hint="eastAsia" w:ascii="Calibri" w:hAnsi="Calibri" w:eastAsia="宋体" w:cs="Calibri"/>
          <w:color w:val="000000"/>
          <w:sz w:val="24"/>
          <w:u w:color="000000"/>
          <w:lang w:val="en-US" w:eastAsia="zh-CN"/>
        </w:rPr>
        <w:t>两</w:t>
      </w:r>
      <w:r>
        <w:rPr>
          <w:rFonts w:ascii="Calibri" w:hAnsi="Calibri" w:eastAsia="宋体" w:cs="Calibri"/>
          <w:color w:val="000000"/>
          <w:sz w:val="24"/>
          <w:u w:color="000000"/>
          <w:lang w:val="zh-TW" w:eastAsia="zh-TW"/>
        </w:rPr>
        <w:t>个句子进行翻译练习，对其中单词、词组、句法进行巩固</w:t>
      </w:r>
      <w:r>
        <w:rPr>
          <w:rFonts w:hint="eastAsia" w:ascii="Calibri" w:hAnsi="Calibri" w:eastAsia="宋体" w:cs="Calibri"/>
          <w:color w:val="000000"/>
          <w:sz w:val="24"/>
          <w:u w:color="000000"/>
          <w:lang w:val="en-US" w:eastAsia="zh-CN"/>
        </w:rPr>
        <w:t>并关注句子结构</w:t>
      </w:r>
      <w:r>
        <w:rPr>
          <w:rFonts w:ascii="Calibri" w:hAnsi="Calibri" w:eastAsia="宋体" w:cs="Calibri"/>
          <w:color w:val="000000"/>
          <w:sz w:val="24"/>
          <w:u w:color="000000"/>
          <w:lang w:val="zh-TW" w:eastAsia="zh-TW"/>
        </w:rPr>
        <w:t>。</w:t>
      </w:r>
    </w:p>
    <w:p>
      <w:pPr>
        <w:rPr>
          <w:rFonts w:eastAsia="宋体" w:cs="Calibri"/>
          <w:lang w:val="zh-TW" w:eastAsia="zh-TW"/>
        </w:rPr>
      </w:pPr>
    </w:p>
    <w:p>
      <w:pPr>
        <w:rPr>
          <w:rFonts w:eastAsia="宋体" w:cs="Calibri"/>
          <w:lang w:val="zh-TW" w:eastAsia="zh-TW"/>
        </w:rPr>
      </w:pPr>
    </w:p>
    <w:p>
      <w:pPr>
        <w:rPr>
          <w:rFonts w:hint="eastAsia" w:ascii="宋体" w:hAnsi="宋体" w:eastAsia="宋体" w:cs="宋体"/>
          <w:b/>
          <w:bCs/>
          <w:lang w:val="zh-TW" w:eastAsia="zh-TW"/>
        </w:rPr>
      </w:pPr>
    </w:p>
    <w:p>
      <w:pPr>
        <w:rPr>
          <w:rFonts w:hint="eastAsia" w:ascii="Times New Roman" w:hAnsi="Times New Roman"/>
          <w:b/>
          <w:bCs/>
          <w:lang w:val="en-US" w:eastAsia="zh-CN"/>
        </w:rPr>
      </w:pPr>
      <w:r>
        <w:rPr>
          <w:rFonts w:ascii="Times New Roman" w:hAnsi="Times New Roman"/>
          <w:b/>
          <w:bCs/>
        </w:rPr>
        <w:t xml:space="preserve">Part </w:t>
      </w:r>
      <w:r>
        <w:rPr>
          <w:rFonts w:hint="eastAsia" w:ascii="Times New Roman" w:hAnsi="Times New Roman"/>
          <w:b/>
          <w:bCs/>
          <w:lang w:val="en-US" w:eastAsia="zh-CN"/>
        </w:rPr>
        <w:t>5</w:t>
      </w:r>
      <w:r>
        <w:rPr>
          <w:rFonts w:ascii="Times New Roman" w:hAnsi="Times New Roman"/>
          <w:b/>
          <w:bCs/>
        </w:rPr>
        <w:t>:</w:t>
      </w:r>
      <w:r>
        <w:rPr>
          <w:rFonts w:hint="eastAsia" w:ascii="Times New Roman" w:hAnsi="Times New Roman"/>
          <w:b/>
          <w:bCs/>
          <w:lang w:val="en-US" w:eastAsia="zh-CN"/>
        </w:rPr>
        <w:t xml:space="preserve"> </w:t>
      </w:r>
      <w:r>
        <w:rPr>
          <w:rFonts w:hint="eastAsia" w:ascii="Times New Roman" w:hAnsi="Times New Roman"/>
          <w:b/>
          <w:bCs/>
        </w:rPr>
        <w:t>BBC</w:t>
      </w:r>
      <w:r>
        <w:rPr>
          <w:rFonts w:hint="eastAsia" w:ascii="Times New Roman" w:hAnsi="Times New Roman" w:eastAsia="宋体"/>
          <w:b/>
          <w:bCs/>
          <w:lang w:val="en-US" w:eastAsia="zh-CN"/>
        </w:rPr>
        <w:t xml:space="preserve"> News </w:t>
      </w:r>
      <w:r>
        <w:rPr>
          <w:rFonts w:hint="eastAsia" w:ascii="Times New Roman" w:hAnsi="Times New Roman"/>
          <w:b/>
          <w:bCs/>
        </w:rPr>
        <w:t>0</w:t>
      </w:r>
      <w:r>
        <w:rPr>
          <w:rFonts w:hint="eastAsia" w:ascii="Times New Roman" w:hAnsi="Times New Roman"/>
          <w:b/>
          <w:bCs/>
          <w:lang w:val="en-US" w:eastAsia="zh-CN"/>
        </w:rPr>
        <w:t>4</w:t>
      </w:r>
      <w:r>
        <w:rPr>
          <w:rFonts w:hint="eastAsia" w:ascii="Times New Roman" w:hAnsi="Times New Roman"/>
          <w:b/>
          <w:bCs/>
        </w:rPr>
        <w:t>/</w:t>
      </w:r>
      <w:r>
        <w:rPr>
          <w:rFonts w:hint="eastAsia" w:ascii="Times New Roman" w:hAnsi="Times New Roman"/>
          <w:b/>
          <w:bCs/>
          <w:lang w:val="en-US" w:eastAsia="zh-CN"/>
        </w:rPr>
        <w:t>01</w:t>
      </w:r>
      <w:r>
        <w:rPr>
          <w:rFonts w:hint="eastAsia" w:ascii="Times New Roman" w:hAnsi="Times New Roman"/>
          <w:b/>
          <w:bCs/>
        </w:rPr>
        <w:t>/202</w:t>
      </w:r>
      <w:r>
        <w:rPr>
          <w:rFonts w:hint="eastAsia" w:ascii="Times New Roman" w:hAnsi="Times New Roman"/>
          <w:b/>
          <w:bCs/>
          <w:lang w:val="en-US" w:eastAsia="zh-CN"/>
        </w:rPr>
        <w:t>6</w:t>
      </w:r>
      <w:r>
        <w:rPr>
          <w:rFonts w:ascii="Times New Roman" w:hAnsi="Times New Roman"/>
          <w:b/>
          <w:bCs/>
        </w:rPr>
        <w:t xml:space="preserve"> </w:t>
      </w:r>
      <w:r>
        <w:rPr>
          <w:rFonts w:hint="eastAsia" w:ascii="Times New Roman" w:hAnsi="Times New Roman"/>
          <w:b/>
          <w:bCs/>
          <w:lang w:val="en-US" w:eastAsia="zh-CN"/>
        </w:rPr>
        <w:t xml:space="preserve">     </w:t>
      </w:r>
    </w:p>
    <w:p>
      <w:pPr>
        <w:jc w:val="center"/>
      </w:pPr>
      <w:r>
        <w:drawing>
          <wp:inline distT="0" distB="0" distL="114300" distR="114300">
            <wp:extent cx="3740785" cy="2160270"/>
            <wp:effectExtent l="0" t="0" r="12065"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2"/>
                    <a:stretch>
                      <a:fillRect/>
                    </a:stretch>
                  </pic:blipFill>
                  <pic:spPr>
                    <a:xfrm>
                      <a:off x="0" y="0"/>
                      <a:ext cx="3740785" cy="2160270"/>
                    </a:xfrm>
                    <a:prstGeom prst="rect">
                      <a:avLst/>
                    </a:prstGeom>
                    <a:noFill/>
                    <a:ln>
                      <a:noFill/>
                    </a:ln>
                  </pic:spPr>
                </pic:pic>
              </a:graphicData>
            </a:graphic>
          </wp:inline>
        </w:drawing>
      </w:r>
    </w:p>
    <w:p>
      <w:pPr>
        <w:jc w:val="left"/>
        <w:rPr>
          <w:rFonts w:hint="eastAsia" w:ascii="宋体" w:hAnsi="宋体" w:eastAsia="宋体" w:cs="宋体"/>
          <w:lang w:val="zh-TW" w:eastAsia="zh-CN"/>
        </w:rPr>
      </w:pPr>
      <w:r>
        <w:rPr>
          <w:rFonts w:hint="eastAsia" w:ascii="宋体" w:hAnsi="宋体" w:eastAsia="宋体" w:cs="宋体"/>
          <w:lang w:val="zh-TW" w:eastAsia="zh-TW"/>
        </w:rPr>
        <w:t>【设计意图】听一则材料，通过听力填空的方式理解文本，考察听力辨识词汇的能力</w:t>
      </w:r>
      <w:r>
        <w:rPr>
          <w:rFonts w:hint="eastAsia" w:ascii="宋体" w:hAnsi="宋体" w:eastAsia="宋体" w:cs="宋体"/>
          <w:lang w:val="zh-TW" w:eastAsia="zh-CN"/>
        </w:rPr>
        <w:t>。</w:t>
      </w:r>
    </w:p>
    <w:p>
      <w:pPr>
        <w:jc w:val="center"/>
        <w:rPr>
          <w:rFonts w:hint="eastAsia" w:ascii="宋体" w:hAnsi="宋体" w:eastAsia="宋体" w:cs="宋体"/>
          <w:lang w:val="zh-TW" w:eastAsia="zh-TW"/>
        </w:rPr>
      </w:pPr>
      <w:r>
        <w:drawing>
          <wp:inline distT="0" distB="0" distL="114300" distR="114300">
            <wp:extent cx="3764280" cy="2160270"/>
            <wp:effectExtent l="0" t="0" r="7620" b="114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a:stretch>
                      <a:fillRect/>
                    </a:stretch>
                  </pic:blipFill>
                  <pic:spPr>
                    <a:xfrm>
                      <a:off x="0" y="0"/>
                      <a:ext cx="3764280" cy="2160270"/>
                    </a:xfrm>
                    <a:prstGeom prst="rect">
                      <a:avLst/>
                    </a:prstGeom>
                    <a:noFill/>
                    <a:ln>
                      <a:noFill/>
                    </a:ln>
                  </pic:spPr>
                </pic:pic>
              </a:graphicData>
            </a:graphic>
          </wp:inline>
        </w:drawing>
      </w:r>
    </w:p>
    <w:p>
      <w:pPr>
        <w:rPr>
          <w:rFonts w:hint="eastAsia" w:ascii="宋体" w:hAnsi="宋体" w:eastAsia="宋体" w:cs="宋体"/>
          <w:lang w:val="zh-TW" w:eastAsia="zh-TW"/>
        </w:rPr>
      </w:pPr>
      <w:r>
        <w:rPr>
          <w:rFonts w:hint="eastAsia" w:ascii="宋体" w:hAnsi="宋体" w:eastAsia="宋体" w:cs="宋体"/>
          <w:lang w:val="zh-TW" w:eastAsia="zh-TW"/>
        </w:rPr>
        <w:t>【设计意图】对文本中的</w:t>
      </w:r>
      <w:r>
        <w:rPr>
          <w:rFonts w:hint="eastAsia" w:ascii="宋体" w:hAnsi="宋体" w:eastAsia="宋体" w:cs="宋体"/>
          <w:lang w:val="en-US" w:eastAsia="zh-CN"/>
        </w:rPr>
        <w:t>词汇</w:t>
      </w:r>
      <w:r>
        <w:rPr>
          <w:rFonts w:hint="eastAsia" w:ascii="宋体" w:hAnsi="宋体" w:eastAsia="宋体" w:cs="宋体"/>
          <w:lang w:val="zh-TW" w:eastAsia="zh-TW"/>
        </w:rPr>
        <w:t>进行解读，并通过翻译句子对其进行巩固。</w:t>
      </w:r>
    </w:p>
    <w:p>
      <w:pPr>
        <w:jc w:val="center"/>
        <w:rPr>
          <w:rFonts w:hint="eastAsia" w:ascii="宋体" w:hAnsi="宋体" w:eastAsia="宋体" w:cs="宋体"/>
          <w:lang w:val="zh-TW" w:eastAsia="zh-TW"/>
        </w:rPr>
      </w:pPr>
      <w:r>
        <w:drawing>
          <wp:inline distT="0" distB="0" distL="114300" distR="114300">
            <wp:extent cx="3803650" cy="2160270"/>
            <wp:effectExtent l="0" t="0" r="6350" b="1143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a:stretch>
                      <a:fillRect/>
                    </a:stretch>
                  </pic:blipFill>
                  <pic:spPr>
                    <a:xfrm>
                      <a:off x="0" y="0"/>
                      <a:ext cx="3803650" cy="2160270"/>
                    </a:xfrm>
                    <a:prstGeom prst="rect">
                      <a:avLst/>
                    </a:prstGeom>
                    <a:noFill/>
                    <a:ln>
                      <a:noFill/>
                    </a:ln>
                  </pic:spPr>
                </pic:pic>
              </a:graphicData>
            </a:graphic>
          </wp:inline>
        </w:drawing>
      </w:r>
    </w:p>
    <w:p>
      <w:pPr>
        <w:jc w:val="both"/>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hint="eastAsia" w:ascii="宋体" w:hAnsi="宋体" w:eastAsia="宋体" w:cs="宋体"/>
          <w:lang w:val="zh-TW" w:eastAsia="zh-TW"/>
        </w:rPr>
      </w:pPr>
    </w:p>
    <w:p>
      <w:pPr>
        <w:jc w:val="both"/>
        <w:rPr>
          <w:rFonts w:hint="eastAsia" w:eastAsia="宋体" w:cs="Calibri"/>
          <w:lang w:val="en-US" w:eastAsia="zh-CN"/>
        </w:rPr>
      </w:pPr>
      <w:r>
        <w:rPr>
          <w:rFonts w:hint="eastAsia" w:eastAsia="宋体" w:cs="Calibri"/>
          <w:lang w:val="en-US" w:eastAsia="zh-CN"/>
        </w:rPr>
        <w:t>附：外刊原文</w:t>
      </w:r>
    </w:p>
    <w:p>
      <w:pPr>
        <w:jc w:val="both"/>
        <w:rPr>
          <w:rFonts w:hint="default" w:ascii="Times New Roman" w:hAnsi="Times New Roman" w:eastAsia="宋体" w:cs="Times New Roman"/>
          <w:b/>
          <w:bCs/>
          <w:i w:val="0"/>
          <w:iCs w:val="0"/>
          <w:lang w:eastAsia="zh-TW"/>
        </w:rPr>
      </w:pPr>
      <w:r>
        <w:rPr>
          <w:rFonts w:hint="default" w:ascii="Times New Roman" w:hAnsi="Times New Roman" w:eastAsia="宋体" w:cs="Times New Roman"/>
          <w:b/>
          <w:bCs/>
          <w:lang w:eastAsia="zh-TW"/>
        </w:rPr>
        <w:t xml:space="preserve">Part </w:t>
      </w:r>
      <w:r>
        <w:rPr>
          <w:rFonts w:hint="default"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News Report </w:t>
      </w:r>
      <w:r>
        <w:rPr>
          <w:rFonts w:hint="default"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w:t>
      </w:r>
      <w:r>
        <w:rPr>
          <w:rFonts w:hint="default" w:ascii="Times New Roman" w:hAnsi="Times New Roman" w:eastAsia="宋体" w:cs="Times New Roman"/>
          <w:b/>
          <w:bCs/>
          <w:i/>
          <w:iCs/>
          <w:lang w:eastAsia="zh-TW"/>
        </w:rPr>
        <w:t xml:space="preserve">Scientific American </w:t>
      </w:r>
      <w:r>
        <w:rPr>
          <w:rFonts w:hint="default" w:ascii="Times New Roman" w:hAnsi="Times New Roman" w:eastAsia="宋体" w:cs="Times New Roman"/>
          <w:b/>
          <w:bCs/>
          <w:i w:val="0"/>
          <w:iCs w:val="0"/>
          <w:lang w:eastAsia="zh-TW"/>
        </w:rPr>
        <w:t>(April, 2026 P14)</w:t>
      </w:r>
    </w:p>
    <w:p>
      <w:pPr>
        <w:jc w:val="both"/>
        <w:rPr>
          <w:rFonts w:hint="default" w:ascii="Times New Roman" w:hAnsi="Times New Roman" w:eastAsia="宋体" w:cs="Times New Roman"/>
          <w:b/>
          <w:bCs/>
          <w:sz w:val="24"/>
          <w:szCs w:val="24"/>
          <w:lang w:eastAsia="zh-TW"/>
        </w:rPr>
      </w:pPr>
      <w:r>
        <w:rPr>
          <w:rFonts w:hint="default" w:ascii="Times New Roman" w:hAnsi="Times New Roman" w:eastAsia="宋体" w:cs="Times New Roman"/>
          <w:b/>
          <w:bCs/>
          <w:lang w:val="en-US" w:eastAsia="zh-CN"/>
        </w:rPr>
        <w:t xml:space="preserve"> Mindless Sleep     无脑睡眠</w:t>
      </w:r>
    </w:p>
    <w:p>
      <w:pPr>
        <w:ind w:firstLine="480" w:firstLineChars="200"/>
        <w:rPr>
          <w:rFonts w:hint="default" w:ascii="Times New Roman" w:hAnsi="Times New Roman" w:cs="Times New Roman"/>
        </w:rPr>
      </w:pPr>
      <w:r>
        <w:rPr>
          <w:rFonts w:hint="default" w:ascii="Times New Roman" w:hAnsi="Times New Roman" w:cs="Times New Roman"/>
        </w:rPr>
        <w:t>JELLYFISH AND SEA ANEMONES are curious creatures: these organisms evolved without a brain and, as scientists discovered in the past several years, don’t need one to sleep. The animals do, however, have neurons—nerve cells that appear interconnected through out their body. A new study shows that how these animals sleep is surprisingly similar to the way humans do, suggesting that humanlike sleep might have evolved before even the most primitive brains.</w:t>
      </w:r>
    </w:p>
    <w:p>
      <w:pPr>
        <w:ind w:firstLine="480" w:firstLineChars="200"/>
        <w:rPr>
          <w:rFonts w:hint="default" w:ascii="Times New Roman" w:hAnsi="Times New Roman" w:cs="Times New Roman"/>
        </w:rPr>
      </w:pPr>
      <w:r>
        <w:rPr>
          <w:rFonts w:hint="default" w:ascii="Times New Roman" w:hAnsi="Times New Roman" w:cs="Times New Roman"/>
        </w:rPr>
        <w:t>The findings, published in Nature Communications, also shed light on one of science’s prevailing mysteries: Why do animals sleep? They add to past evidence from other animals and humans that sleep provides a “window” of downtime for maintenance on the brain and body, helping to repair DNA damage and maintain neuronal health.</w:t>
      </w:r>
    </w:p>
    <w:p>
      <w:pPr>
        <w:ind w:firstLine="480" w:firstLineChars="200"/>
        <w:rPr>
          <w:rFonts w:hint="default" w:ascii="Times New Roman" w:hAnsi="Times New Roman" w:cs="Times New Roman"/>
        </w:rPr>
      </w:pPr>
      <w:r>
        <w:rPr>
          <w:rFonts w:hint="default" w:ascii="Times New Roman" w:hAnsi="Times New Roman" w:cs="Times New Roman"/>
        </w:rPr>
        <w:t>“This confirms that sleep allows a window for key housekeeping tasks,” says Philippe Mourrain, an associate professor of psychiatry and behavioral sciences at Stanford University who studies sleep and was not involved in the new study.</w:t>
      </w:r>
    </w:p>
    <w:p>
      <w:pPr>
        <w:ind w:firstLine="480" w:firstLineChars="200"/>
        <w:rPr>
          <w:rFonts w:hint="default" w:ascii="Times New Roman" w:hAnsi="Times New Roman" w:cs="Times New Roman"/>
        </w:rPr>
      </w:pPr>
      <w:r>
        <w:rPr>
          <w:rFonts w:hint="default" w:ascii="Times New Roman" w:hAnsi="Times New Roman" w:cs="Times New Roman"/>
        </w:rPr>
        <w:t>The work shows this function of sleep has been conserved across evolution, Mourrain says, from animals with some of the most complex brains, such as primates, to animals that have none, such as jellyfish and other cnidarians.</w:t>
      </w:r>
      <w:r>
        <w:rPr>
          <w:rFonts w:hint="default" w:ascii="Times New Roman" w:hAnsi="Times New Roman" w:cs="Times New Roman"/>
          <w:lang w:val="en-US" w:eastAsia="zh-CN"/>
        </w:rPr>
        <w:t xml:space="preserve"> </w:t>
      </w:r>
      <w:r>
        <w:rPr>
          <w:rFonts w:hint="default" w:ascii="Times New Roman" w:hAnsi="Times New Roman" w:cs="Times New Roman"/>
        </w:rPr>
        <w:t>The researchers studied one jellyfish and one sea anemone species, finding that the jellyfish appears to enter a sleeplike state for around eight hours a day and generally at night—a schedule many humans might recognize. The sea anemone analyzed also appears to shut down for around a third of the day.</w:t>
      </w:r>
    </w:p>
    <w:p>
      <w:pPr>
        <w:ind w:firstLine="480" w:firstLineChars="200"/>
        <w:rPr>
          <w:rFonts w:hint="default" w:ascii="Times New Roman" w:hAnsi="Times New Roman" w:cs="Times New Roman"/>
        </w:rPr>
      </w:pPr>
      <w:r>
        <w:rPr>
          <w:rFonts w:hint="default" w:ascii="Times New Roman" w:hAnsi="Times New Roman" w:cs="Times New Roman"/>
        </w:rPr>
        <w:t>The study animals slept more when the researchers damaged their neurons, a finding that Mourrain says gives clues to what makes us fall asleep in the first place. — Claire Cameron</w:t>
      </w:r>
    </w:p>
    <w:p>
      <w:pPr>
        <w:rPr>
          <w:rFonts w:hint="default" w:ascii="Times New Roman" w:hAnsi="Times New Roman" w:eastAsia="Segoe UI" w:cs="Times New Roman"/>
          <w:i w:val="0"/>
          <w:iCs w:val="0"/>
          <w:caps w:val="0"/>
          <w:color w:val="2A2B2E"/>
          <w:spacing w:val="0"/>
          <w:sz w:val="24"/>
          <w:szCs w:val="24"/>
          <w:shd w:val="clear" w:fill="FFFFFF"/>
        </w:rPr>
      </w:pPr>
    </w:p>
    <w:p>
      <w:pPr>
        <w:jc w:val="both"/>
        <w:rPr>
          <w:rFonts w:hint="default" w:ascii="Times New Roman" w:hAnsi="Times New Roman" w:eastAsia="宋体" w:cs="Times New Roman"/>
          <w:b/>
          <w:bCs/>
          <w:i w:val="0"/>
          <w:iCs w:val="0"/>
          <w:lang w:val="en-US" w:eastAsia="zh-CN"/>
        </w:rPr>
      </w:pPr>
      <w:r>
        <w:rPr>
          <w:rFonts w:hint="default" w:ascii="Times New Roman" w:hAnsi="Times New Roman" w:eastAsia="宋体" w:cs="Times New Roman"/>
          <w:b/>
          <w:bCs/>
          <w:lang w:eastAsia="zh-TW"/>
        </w:rPr>
        <w:t xml:space="preserve">Part </w:t>
      </w:r>
      <w:r>
        <w:rPr>
          <w:rFonts w:hint="default" w:ascii="Times New Roman" w:hAnsi="Times New Roman" w:eastAsia="宋体" w:cs="Times New Roman"/>
          <w:b/>
          <w:bCs/>
          <w:lang w:val="en-US" w:eastAsia="zh-CN"/>
        </w:rPr>
        <w:t>2</w:t>
      </w:r>
      <w:r>
        <w:rPr>
          <w:rFonts w:hint="default" w:ascii="Times New Roman" w:hAnsi="Times New Roman" w:eastAsia="宋体" w:cs="Times New Roman"/>
          <w:b/>
          <w:bCs/>
          <w:lang w:eastAsia="zh-TW"/>
        </w:rPr>
        <w:t xml:space="preserve">: News Report </w:t>
      </w:r>
      <w:r>
        <w:rPr>
          <w:rFonts w:hint="default" w:ascii="Times New Roman" w:hAnsi="Times New Roman" w:eastAsia="宋体" w:cs="Times New Roman"/>
          <w:b/>
          <w:bCs/>
          <w:lang w:val="en-US" w:eastAsia="zh-CN"/>
        </w:rPr>
        <w:t>2</w:t>
      </w:r>
      <w:r>
        <w:rPr>
          <w:rFonts w:hint="default" w:ascii="Times New Roman" w:hAnsi="Times New Roman" w:eastAsia="宋体" w:cs="Times New Roman"/>
          <w:b/>
          <w:bCs/>
          <w:i/>
          <w:iCs/>
          <w:lang w:eastAsia="zh-TW"/>
        </w:rPr>
        <w:t xml:space="preserve"> The Week  </w:t>
      </w:r>
      <w:r>
        <w:rPr>
          <w:rFonts w:hint="default" w:ascii="Times New Roman" w:hAnsi="Times New Roman" w:eastAsia="宋体" w:cs="Times New Roman"/>
          <w:b/>
          <w:bCs/>
          <w:i w:val="0"/>
          <w:iCs w:val="0"/>
          <w:lang w:eastAsia="zh-TW"/>
        </w:rPr>
        <w:t xml:space="preserve"> (April 3, 2026  P20)</w:t>
      </w:r>
    </w:p>
    <w:p>
      <w:pPr>
        <w:jc w:val="both"/>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Screens: Is this the year of ‘going analog’?</w:t>
      </w:r>
    </w:p>
    <w:p>
      <w:pPr>
        <w:rPr>
          <w:rFonts w:hint="default" w:ascii="Times New Roman" w:hAnsi="Times New Roman" w:eastAsia="宋体" w:cs="Times New Roman"/>
          <w:b/>
          <w:bCs/>
          <w:sz w:val="24"/>
          <w:szCs w:val="24"/>
          <w:lang w:val="en-US" w:eastAsia="zh-CN"/>
        </w:rPr>
      </w:pPr>
      <w:r>
        <w:rPr>
          <w:rFonts w:hint="default" w:ascii="Times New Roman" w:hAnsi="Times New Roman" w:eastAsia="Segoe UI" w:cs="Times New Roman"/>
          <w:b/>
          <w:bCs/>
          <w:i w:val="0"/>
          <w:iCs w:val="0"/>
          <w:caps w:val="0"/>
          <w:color w:val="0F1115"/>
          <w:spacing w:val="0"/>
          <w:sz w:val="24"/>
          <w:szCs w:val="24"/>
          <w:shd w:val="clear" w:fill="FFFFFF"/>
        </w:rPr>
        <w:t>屏幕时代：今年是</w:t>
      </w:r>
      <w:r>
        <w:rPr>
          <w:rFonts w:hint="default" w:ascii="Times New Roman" w:hAnsi="Times New Roman" w:eastAsia="Segoe UI" w:cs="Times New Roman"/>
          <w:b/>
          <w:bCs/>
          <w:i w:val="0"/>
          <w:iCs w:val="0"/>
          <w:caps w:val="0"/>
          <w:color w:val="0F1115"/>
          <w:spacing w:val="0"/>
          <w:sz w:val="24"/>
          <w:szCs w:val="24"/>
          <w:shd w:val="clear" w:fill="FFFFFF"/>
          <w:lang w:val="en-US" w:eastAsia="zh-CN"/>
        </w:rPr>
        <w:t>“回归传统”之年？</w:t>
      </w:r>
    </w:p>
    <w:p>
      <w:pPr>
        <w:ind w:firstLine="480" w:firstLineChars="200"/>
        <w:rPr>
          <w:rFonts w:hint="default" w:ascii="Times New Roman" w:hAnsi="Times New Roman" w:cs="Times New Roman"/>
        </w:rPr>
      </w:pPr>
      <w:r>
        <w:rPr>
          <w:rFonts w:hint="default" w:ascii="Times New Roman" w:hAnsi="Times New Roman" w:cs="Times New Roman"/>
        </w:rPr>
        <w:t>The always-on generation may be “falling out of love with technology,” said Jessica Grose in The New York Times. A growing number of teens are taking breaks from social media, swapping smartphones for “dumb” phones, and “pushing back against tech use in their schools.” In polls, nearly half of teenagers say social media has had a negative effect on their generation, and while they still rely on it for socializing with friends, they increasingly view being “extremely online” as “a depressing way to live, and they want a future that involves more embodied activity and real-life connection.” Depending on the survey, between 60% and 75% of teens also “support cellphone restrictions” in schools. Their relationship with tech could deteriorate further with artificial intelligence, about which there is “a lot of uncertainty.” What is certain is that many teens want to resist an “establishment” that is devaluing “their own creative contributions and humanity.”</w:t>
      </w:r>
    </w:p>
    <w:p>
      <w:pPr>
        <w:ind w:firstLine="480" w:firstLineChars="200"/>
        <w:rPr>
          <w:rFonts w:hint="default" w:ascii="Times New Roman" w:hAnsi="Times New Roman" w:cs="Times New Roman"/>
        </w:rPr>
      </w:pPr>
      <w:r>
        <w:rPr>
          <w:rFonts w:hint="default" w:ascii="Times New Roman" w:hAnsi="Times New Roman" w:cs="Times New Roman"/>
        </w:rPr>
        <w:t xml:space="preserve">Young Americans are replacing their devices with “analog” hobbies, said Megan Sauer in CNBC.com, and businesses are noticing. Sales of retro products like “rotary phones, needlepoint </w:t>
      </w:r>
    </w:p>
    <w:p>
      <w:pPr>
        <w:rPr>
          <w:rFonts w:hint="default" w:ascii="Times New Roman" w:hAnsi="Times New Roman" w:cs="Times New Roman"/>
          <w:lang w:val="en-US" w:eastAsia="zh-CN"/>
        </w:rPr>
      </w:pPr>
      <w:r>
        <w:rPr>
          <w:rFonts w:hint="default" w:ascii="Times New Roman" w:hAnsi="Times New Roman" w:cs="Times New Roman"/>
        </w:rPr>
        <w:t>kits, and embroidery services” are up for the first time in years. With Gen Z leading the way, roughly 75% of adults said they did at least one crafting project last year, up from 62% in 2019, according to Mintel research. A doll house and miniature figurine shop in New York City has seen a surge of young clients</w:t>
      </w:r>
      <w:r>
        <w:rPr>
          <w:rFonts w:hint="default" w:ascii="Times New Roman" w:hAnsi="Times New Roman" w:cs="Times New Roman"/>
          <w:lang w:val="en-US" w:eastAsia="zh-CN"/>
        </w:rPr>
        <w:t xml:space="preserve"> flocking into the store for “tiny Labubu keychains, Pez dispensers, and mock Eames chairs.” Some tell the owner, Leslie Edelman, “I’ve seen you on TikTok.”</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 xml:space="preserve">A growing number of social media influencers are counterintuitively pushing more people “to kick the digital habit,” said Karen Garcia in the Los Angeles Times. The influencers’goal isn’t to get followers to renounce technology entirely—that wouldn’t be good for business—but to help screen addicts wean themselves off “constant connectivity” and “reclaim their time.” It isn’t “the first time that people have tried to exit the online world,” but this trend may be different because of how it is being linked with wellness and mental health. </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Boomers are the “real iPad babies,” said Sophia Solano in The Washington Post. While teens are returning to real-world hobbies, “grandma and grandpa can’t seem to stop scrolling.” Social media use among people 65 and older has grown from 11% in 2010 to 45% in 2021, while their time spent on YouTube nearly doubled from 2023 to 2025. The children and grandchildren are noticing. Some are worried that the devices are becoming a “constant companion,” and their parents are “slipping quietly into screen addiction” that keeps them couch-bound and isolated. Parental controls are a useful program to reduce screen time for kids. But who is enforcing grandparent controls?</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 xml:space="preserve">Part 3: News Report 3 </w:t>
      </w:r>
      <w:r>
        <w:rPr>
          <w:rFonts w:hint="eastAsia" w:ascii="Times New Roman" w:hAnsi="Times New Roman" w:eastAsia="宋体" w:cs="Times New Roman"/>
          <w:b/>
          <w:bCs/>
          <w:i w:val="0"/>
          <w:iCs w:val="0"/>
          <w:color w:val="000000"/>
          <w:kern w:val="0"/>
          <w:sz w:val="24"/>
          <w:szCs w:val="24"/>
          <w:u w:color="000000"/>
          <w:lang w:val="en-US" w:eastAsia="zh-CN" w:bidi="ar"/>
        </w:rPr>
        <w:fldChar w:fldCharType="begin"/>
      </w:r>
      <w:r>
        <w:rPr>
          <w:rFonts w:hint="eastAsia" w:ascii="Times New Roman" w:hAnsi="Times New Roman" w:eastAsia="宋体" w:cs="Times New Roman"/>
          <w:b/>
          <w:bCs/>
          <w:i w:val="0"/>
          <w:iCs w:val="0"/>
          <w:color w:val="000000"/>
          <w:kern w:val="0"/>
          <w:sz w:val="24"/>
          <w:szCs w:val="24"/>
          <w:u w:color="000000"/>
          <w:lang w:val="en-US" w:eastAsia="zh-CN" w:bidi="ar"/>
        </w:rPr>
        <w:instrText xml:space="preserve"> HYPERLINK "https://events.humanitix.com/easter-exhibition-2026" </w:instrText>
      </w:r>
      <w:r>
        <w:rPr>
          <w:rFonts w:hint="eastAsia" w:ascii="Times New Roman" w:hAnsi="Times New Roman" w:eastAsia="宋体" w:cs="Times New Roman"/>
          <w:b/>
          <w:bCs/>
          <w:i w:val="0"/>
          <w:iCs w:val="0"/>
          <w:color w:val="000000"/>
          <w:kern w:val="0"/>
          <w:sz w:val="24"/>
          <w:szCs w:val="24"/>
          <w:u w:color="000000"/>
          <w:lang w:val="en-US" w:eastAsia="zh-CN" w:bidi="ar"/>
        </w:rPr>
        <w:fldChar w:fldCharType="separate"/>
      </w:r>
      <w:r>
        <w:rPr>
          <w:rFonts w:hint="eastAsia" w:ascii="Times New Roman" w:hAnsi="Times New Roman" w:eastAsia="宋体" w:cs="Times New Roman"/>
          <w:b/>
          <w:bCs/>
          <w:i w:val="0"/>
          <w:iCs w:val="0"/>
          <w:color w:val="0000FF"/>
          <w:kern w:val="0"/>
          <w:sz w:val="24"/>
          <w:szCs w:val="24"/>
          <w:u w:val="single"/>
          <w:lang w:val="en-US" w:eastAsia="zh-CN" w:bidi="ar"/>
        </w:rPr>
        <w:t>https://events.humanitix.com/easter-exhibition-2026</w:t>
      </w:r>
      <w:r>
        <w:rPr>
          <w:rFonts w:hint="eastAsia" w:ascii="Times New Roman" w:hAnsi="Times New Roman" w:eastAsia="宋体" w:cs="Times New Roman"/>
          <w:b/>
          <w:bCs/>
          <w:i w:val="0"/>
          <w:iCs w:val="0"/>
          <w:color w:val="000000"/>
          <w:kern w:val="0"/>
          <w:sz w:val="24"/>
          <w:szCs w:val="24"/>
          <w:u w:color="000000"/>
          <w:lang w:val="en-US" w:eastAsia="zh-CN" w:bidi="ar"/>
        </w:rPr>
        <w:fldChar w:fldCharType="end"/>
      </w:r>
      <w:r>
        <w:rPr>
          <w:rFonts w:hint="eastAsia" w:ascii="Times New Roman" w:hAnsi="Times New Roman" w:eastAsia="宋体" w:cs="Times New Roman"/>
          <w:b/>
          <w:bCs/>
          <w:i w:val="0"/>
          <w:iCs w:val="0"/>
          <w:color w:val="000000"/>
          <w:kern w:val="0"/>
          <w:sz w:val="24"/>
          <w:szCs w:val="24"/>
          <w:u w:color="000000"/>
          <w:lang w:val="en-US" w:eastAsia="zh-CN" w:bidi="ar"/>
        </w:rPr>
        <w:t xml:space="preserve"> </w:t>
      </w:r>
    </w:p>
    <w:p>
      <w:pPr>
        <w:ind w:firstLine="643" w:firstLineChars="200"/>
        <w:rPr>
          <w:rFonts w:hint="default" w:ascii="Times New Roman" w:hAnsi="Times New Roman" w:eastAsia="宋体" w:cs="Times New Roman"/>
          <w:b/>
          <w:bCs/>
          <w:sz w:val="32"/>
          <w:szCs w:val="40"/>
        </w:rPr>
      </w:pPr>
      <w:r>
        <w:rPr>
          <w:rFonts w:hint="eastAsia" w:ascii="Times New Roman" w:hAnsi="Times New Roman" w:eastAsia="宋体" w:cs="Times New Roman"/>
          <w:b/>
          <w:bCs/>
          <w:sz w:val="32"/>
          <w:szCs w:val="40"/>
          <w:lang w:val="en-US" w:eastAsia="zh-CN"/>
        </w:rPr>
        <w:t xml:space="preserve">Members Only </w:t>
      </w:r>
      <w:r>
        <w:rPr>
          <w:rFonts w:hint="default" w:ascii="Times New Roman" w:hAnsi="Times New Roman" w:eastAsia="宋体" w:cs="Times New Roman"/>
          <w:b/>
          <w:bCs/>
          <w:sz w:val="32"/>
          <w:szCs w:val="40"/>
        </w:rPr>
        <w:t>Easter Exhibition 2026 - Enter Now</w:t>
      </w:r>
    </w:p>
    <w:p>
      <w:pPr>
        <w:ind w:firstLine="480" w:firstLineChars="200"/>
        <w:rPr>
          <w:rFonts w:hint="default" w:ascii="Times New Roman" w:hAnsi="Times New Roman" w:eastAsia="宋体" w:cs="Times New Roman"/>
          <w:sz w:val="24"/>
          <w:szCs w:val="32"/>
          <w:lang w:val="en-US" w:eastAsia="zh-CN"/>
        </w:rPr>
      </w:pPr>
      <w:r>
        <w:rPr>
          <w:rFonts w:hint="default" w:ascii="Times New Roman" w:hAnsi="Times New Roman" w:eastAsia="宋体" w:cs="Times New Roman"/>
          <w:sz w:val="24"/>
          <w:szCs w:val="32"/>
        </w:rPr>
        <w:t>Important information for upcoming exhibition</w:t>
      </w:r>
      <w:r>
        <w:rPr>
          <w:rFonts w:hint="default"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This exhibition is open to financial members only. 2D and 3D entries are accepted with prizes in both categories!</w:t>
      </w:r>
      <w:r>
        <w:rPr>
          <w:rFonts w:hint="default" w:ascii="Times New Roman" w:hAnsi="Times New Roman" w:eastAsia="宋体" w:cs="Times New Roman"/>
          <w:sz w:val="24"/>
          <w:szCs w:val="32"/>
          <w:lang w:val="en-US" w:eastAsia="zh-CN"/>
        </w:rPr>
        <w:t xml:space="preserve"> All entries will be online through the Humanitix website (</w:t>
      </w:r>
      <w:r>
        <w:rPr>
          <w:rFonts w:hint="default" w:ascii="Times New Roman" w:hAnsi="Times New Roman" w:eastAsia="宋体" w:cs="Times New Roman"/>
          <w:sz w:val="24"/>
          <w:szCs w:val="32"/>
          <w:lang w:val="en-US" w:eastAsia="zh-CN"/>
        </w:rPr>
        <w:fldChar w:fldCharType="begin"/>
      </w:r>
      <w:r>
        <w:rPr>
          <w:rFonts w:hint="default" w:ascii="Times New Roman" w:hAnsi="Times New Roman" w:eastAsia="宋体" w:cs="Times New Roman"/>
          <w:sz w:val="24"/>
          <w:szCs w:val="32"/>
          <w:lang w:val="en-US" w:eastAsia="zh-CN"/>
        </w:rPr>
        <w:instrText xml:space="preserve"> HYPERLINK "https://events.humanitix.com/easter-exhibition-2026/tickets?hxref=au--new-south-wales~~meg~~National%2520Gallery%2520Singapore%2520upcoming%2520exhibitions%25202026%2520loan%2520requests%2520%2522call%2520for%2520loans%2522&amp;hxchl=mkt-sch" </w:instrText>
      </w:r>
      <w:r>
        <w:rPr>
          <w:rFonts w:hint="default" w:ascii="Times New Roman" w:hAnsi="Times New Roman" w:eastAsia="宋体" w:cs="Times New Roman"/>
          <w:sz w:val="24"/>
          <w:szCs w:val="32"/>
          <w:lang w:val="en-US" w:eastAsia="zh-CN"/>
        </w:rPr>
        <w:fldChar w:fldCharType="separate"/>
      </w:r>
      <w:r>
        <w:rPr>
          <w:rFonts w:hint="default" w:ascii="Times New Roman" w:hAnsi="Times New Roman" w:eastAsia="宋体" w:cs="Times New Roman"/>
          <w:sz w:val="24"/>
          <w:szCs w:val="32"/>
          <w:lang w:val="en-US" w:eastAsia="zh-CN"/>
        </w:rPr>
        <w:t xml:space="preserve">Submit &amp; pay entry </w:t>
      </w:r>
      <w:r>
        <w:rPr>
          <w:rFonts w:hint="default" w:ascii="Times New Roman" w:hAnsi="Times New Roman" w:eastAsia="宋体" w:cs="Times New Roman"/>
          <w:sz w:val="24"/>
          <w:szCs w:val="32"/>
          <w:u w:val="single"/>
          <w:lang w:val="en-US" w:eastAsia="zh-CN"/>
        </w:rPr>
        <w:t>here</w:t>
      </w:r>
      <w:r>
        <w:rPr>
          <w:rFonts w:hint="default" w:ascii="Times New Roman" w:hAnsi="Times New Roman" w:eastAsia="宋体" w:cs="Times New Roman"/>
          <w:sz w:val="24"/>
          <w:szCs w:val="32"/>
          <w:lang w:val="en-US" w:eastAsia="zh-CN"/>
        </w:rPr>
        <w:t xml:space="preserve">). Exhibitors will be encouraged to volunteer to support the exhibition in any way they are able. </w:t>
      </w:r>
      <w:r>
        <w:rPr>
          <w:rFonts w:hint="default" w:ascii="Times New Roman" w:hAnsi="Times New Roman" w:eastAsia="宋体" w:cs="Times New Roman"/>
          <w:sz w:val="24"/>
          <w:szCs w:val="32"/>
        </w:rPr>
        <w:t xml:space="preserve">Please volunteer </w:t>
      </w:r>
      <w:r>
        <w:rPr>
          <w:rFonts w:hint="default" w:ascii="Times New Roman" w:hAnsi="Times New Roman" w:eastAsia="宋体" w:cs="Times New Roman"/>
          <w:sz w:val="24"/>
          <w:szCs w:val="32"/>
          <w:u w:val="single"/>
        </w:rPr>
        <w:t>here</w:t>
      </w:r>
      <w:r>
        <w:rPr>
          <w:rFonts w:hint="default" w:ascii="Times New Roman" w:hAnsi="Times New Roman" w:eastAsia="宋体" w:cs="Times New Roman"/>
          <w:sz w:val="24"/>
          <w:szCs w:val="32"/>
          <w:u w:val="none"/>
        </w:rPr>
        <w:t xml:space="preserve"> </w:t>
      </w:r>
      <w:r>
        <w:rPr>
          <w:rFonts w:hint="default" w:ascii="Times New Roman" w:hAnsi="Times New Roman" w:eastAsia="宋体" w:cs="Times New Roman"/>
          <w:sz w:val="24"/>
          <w:szCs w:val="32"/>
        </w:rPr>
        <w:t>to help make the Exhibition a great success by</w:t>
      </w:r>
      <w:r>
        <w:rPr>
          <w:rFonts w:hint="default"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distribution of posters/meeting/greeting/selling/hanging/setting up etc</w:t>
      </w:r>
      <w:r>
        <w:rPr>
          <w:rFonts w:hint="default" w:ascii="Times New Roman" w:hAnsi="Times New Roman" w:eastAsia="宋体" w:cs="Times New Roman"/>
          <w:sz w:val="24"/>
          <w:szCs w:val="32"/>
          <w:lang w:val="en-US" w:eastAsia="zh-CN"/>
        </w:rPr>
        <w:t xml:space="preserve">. </w:t>
      </w:r>
    </w:p>
    <w:p>
      <w:pPr>
        <w:rPr>
          <w:rFonts w:hint="eastAsia" w:ascii="Times New Roman" w:hAnsi="Times New Roman" w:eastAsia="宋体" w:cs="Times New Roman"/>
          <w:sz w:val="24"/>
          <w:szCs w:val="32"/>
          <w:lang w:val="en-US" w:eastAsia="zh-CN"/>
        </w:rPr>
      </w:pPr>
      <w:r>
        <w:rPr>
          <w:rFonts w:hint="default" w:ascii="Times New Roman" w:hAnsi="Times New Roman" w:eastAsia="宋体" w:cs="Times New Roman"/>
          <w:sz w:val="24"/>
          <w:szCs w:val="32"/>
          <w:lang w:val="en-US" w:eastAsia="zh-CN"/>
        </w:rPr>
        <w:fldChar w:fldCharType="end"/>
      </w:r>
      <w:r>
        <w:rPr>
          <w:rFonts w:hint="default" w:ascii="Wingdings" w:hAnsi="Wingdings" w:eastAsia="宋体" w:cs="Times New Roman"/>
          <w:kern w:val="2"/>
          <w:sz w:val="24"/>
          <w:szCs w:val="32"/>
          <w:lang w:val="en-US" w:eastAsia="zh-CN" w:bidi="ar-SA"/>
        </w:rPr>
        <w:t></w:t>
      </w:r>
      <w:r>
        <w:rPr>
          <w:rFonts w:hint="eastAsia" w:ascii="Times New Roman" w:hAnsi="Times New Roman" w:eastAsia="宋体" w:cs="Times New Roman"/>
          <w:b/>
          <w:bCs/>
          <w:i w:val="0"/>
          <w:iCs w:val="0"/>
          <w:caps w:val="0"/>
          <w:color w:val="0F1115"/>
          <w:spacing w:val="0"/>
          <w:sz w:val="24"/>
          <w:szCs w:val="24"/>
          <w:lang w:val="en-US" w:eastAsia="zh-CN"/>
        </w:rPr>
        <w:t>Event details</w:t>
      </w:r>
    </w:p>
    <w:p>
      <w:pPr>
        <w:ind w:firstLine="480" w:firstLineChars="200"/>
        <w:rPr>
          <w:rFonts w:hint="default" w:ascii="Times New Roman" w:hAnsi="Times New Roman" w:eastAsia="宋体" w:cs="Times New Roman"/>
          <w:sz w:val="24"/>
          <w:szCs w:val="32"/>
        </w:rPr>
      </w:pPr>
      <w:r>
        <w:rPr>
          <w:rFonts w:hint="default" w:ascii="Times New Roman" w:hAnsi="Times New Roman" w:eastAsia="宋体" w:cs="Times New Roman"/>
          <w:sz w:val="24"/>
          <w:szCs w:val="32"/>
        </w:rPr>
        <w:t>Entries open: February</w:t>
      </w:r>
      <w:r>
        <w:rPr>
          <w:rFonts w:hint="eastAsia"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17</w:t>
      </w:r>
      <w:r>
        <w:rPr>
          <w:rFonts w:hint="eastAsia" w:ascii="Times New Roman" w:hAnsi="Times New Roman" w:eastAsia="宋体" w:cs="Times New Roman"/>
          <w:sz w:val="24"/>
          <w:szCs w:val="32"/>
          <w:lang w:val="en-US" w:eastAsia="zh-CN"/>
        </w:rPr>
        <w:t xml:space="preserve"> </w:t>
      </w:r>
      <w:r>
        <w:rPr>
          <w:rFonts w:hint="default" w:ascii="Times New Roman" w:hAnsi="Times New Roman" w:eastAsia="var(--dsw-font-markdown-table)" w:cs="Times New Roman"/>
          <w:i w:val="0"/>
          <w:iCs w:val="0"/>
          <w:caps w:val="0"/>
          <w:color w:val="0F1115"/>
          <w:spacing w:val="0"/>
          <w:kern w:val="0"/>
          <w:sz w:val="24"/>
          <w:szCs w:val="24"/>
          <w:lang w:val="en-US" w:eastAsia="zh-CN" w:bidi="ar"/>
        </w:rPr>
        <w:t>–</w:t>
      </w:r>
      <w:r>
        <w:rPr>
          <w:rFonts w:hint="eastAsia" w:ascii="Times New Roman" w:hAnsi="Times New Roman" w:eastAsia="var(--dsw-font-markdown-table)" w:cs="Times New Roman"/>
          <w:i w:val="0"/>
          <w:iCs w:val="0"/>
          <w:caps w:val="0"/>
          <w:color w:val="0F1115"/>
          <w:spacing w:val="0"/>
          <w:kern w:val="0"/>
          <w:sz w:val="24"/>
          <w:szCs w:val="24"/>
          <w:lang w:val="en-US" w:eastAsia="zh-CN" w:bidi="ar"/>
        </w:rPr>
        <w:t xml:space="preserve"> </w:t>
      </w:r>
      <w:r>
        <w:rPr>
          <w:rFonts w:hint="default" w:ascii="Times New Roman" w:hAnsi="Times New Roman" w:eastAsia="宋体" w:cs="Times New Roman"/>
          <w:sz w:val="24"/>
          <w:szCs w:val="32"/>
        </w:rPr>
        <w:t>March</w:t>
      </w:r>
      <w:r>
        <w:rPr>
          <w:rFonts w:hint="eastAsia"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22</w:t>
      </w:r>
    </w:p>
    <w:p>
      <w:pPr>
        <w:ind w:firstLine="480" w:firstLineChars="200"/>
        <w:rPr>
          <w:rFonts w:hint="default" w:ascii="Times New Roman" w:hAnsi="Times New Roman" w:eastAsia="宋体" w:cs="Times New Roman"/>
          <w:sz w:val="24"/>
          <w:szCs w:val="32"/>
          <w:lang w:val="en-US" w:eastAsia="zh-CN"/>
        </w:rPr>
      </w:pPr>
      <w:r>
        <w:rPr>
          <w:rFonts w:hint="eastAsia" w:ascii="Times New Roman" w:hAnsi="Times New Roman" w:eastAsia="宋体" w:cs="Times New Roman"/>
          <w:sz w:val="24"/>
          <w:szCs w:val="32"/>
          <w:lang w:val="en-US" w:eastAsia="zh-CN"/>
        </w:rPr>
        <w:t xml:space="preserve">Entry limits &amp;fees: </w:t>
      </w:r>
      <w:r>
        <w:rPr>
          <w:rFonts w:hint="default" w:ascii="Times New Roman" w:hAnsi="Times New Roman" w:eastAsia="宋体" w:cs="Times New Roman"/>
          <w:sz w:val="24"/>
          <w:szCs w:val="32"/>
        </w:rPr>
        <w:t xml:space="preserve">2 </w:t>
      </w:r>
      <w:r>
        <w:rPr>
          <w:rFonts w:hint="eastAsia" w:ascii="Times New Roman" w:hAnsi="Times New Roman" w:eastAsia="宋体" w:cs="Times New Roman"/>
          <w:sz w:val="24"/>
          <w:szCs w:val="32"/>
          <w:lang w:val="en-US" w:eastAsia="zh-CN"/>
        </w:rPr>
        <w:t>e</w:t>
      </w:r>
      <w:r>
        <w:rPr>
          <w:rFonts w:hint="default" w:ascii="Times New Roman" w:hAnsi="Times New Roman" w:eastAsia="宋体" w:cs="Times New Roman"/>
          <w:sz w:val="24"/>
          <w:szCs w:val="32"/>
        </w:rPr>
        <w:t>ntries per person</w:t>
      </w:r>
      <w:r>
        <w:rPr>
          <w:rFonts w:hint="eastAsia" w:ascii="Times New Roman" w:hAnsi="Times New Roman" w:eastAsia="宋体" w:cs="Times New Roman"/>
          <w:sz w:val="24"/>
          <w:szCs w:val="32"/>
          <w:lang w:val="en-US" w:eastAsia="zh-CN"/>
        </w:rPr>
        <w:t>, $20 per work</w:t>
      </w:r>
    </w:p>
    <w:p>
      <w:pPr>
        <w:ind w:firstLine="480" w:firstLineChars="200"/>
        <w:rPr>
          <w:rFonts w:hint="default" w:ascii="Times New Roman" w:hAnsi="Times New Roman" w:eastAsia="宋体" w:cs="Times New Roman"/>
          <w:sz w:val="24"/>
          <w:szCs w:val="32"/>
        </w:rPr>
      </w:pPr>
      <w:r>
        <w:rPr>
          <w:rFonts w:hint="default" w:ascii="Times New Roman" w:hAnsi="Times New Roman" w:eastAsia="宋体" w:cs="Times New Roman"/>
          <w:sz w:val="24"/>
          <w:szCs w:val="32"/>
        </w:rPr>
        <w:t>Exhibition dates</w:t>
      </w:r>
      <w:r>
        <w:rPr>
          <w:rFonts w:hint="eastAsia"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10</w:t>
      </w:r>
      <w:r>
        <w:rPr>
          <w:rFonts w:hint="eastAsia" w:ascii="Times New Roman" w:hAnsi="Times New Roman" w:eastAsia="宋体" w:cs="Times New Roman"/>
          <w:sz w:val="24"/>
          <w:szCs w:val="32"/>
          <w:lang w:val="en-US" w:eastAsia="zh-CN"/>
        </w:rPr>
        <w:t>:00</w:t>
      </w:r>
      <w:r>
        <w:rPr>
          <w:rFonts w:hint="default" w:ascii="Times New Roman" w:hAnsi="Times New Roman" w:eastAsia="宋体" w:cs="Times New Roman"/>
          <w:sz w:val="24"/>
          <w:szCs w:val="32"/>
        </w:rPr>
        <w:t>am</w:t>
      </w:r>
      <w:r>
        <w:rPr>
          <w:rFonts w:hint="eastAsia" w:ascii="Times New Roman" w:hAnsi="Times New Roman" w:eastAsia="宋体" w:cs="Times New Roman"/>
          <w:sz w:val="24"/>
          <w:szCs w:val="32"/>
          <w:lang w:val="en-US" w:eastAsia="zh-CN"/>
        </w:rPr>
        <w:t xml:space="preserve"> </w:t>
      </w:r>
      <w:r>
        <w:rPr>
          <w:rFonts w:hint="default" w:ascii="Times New Roman" w:hAnsi="Times New Roman" w:eastAsia="var(--dsw-font-markdown-table)" w:cs="Times New Roman"/>
          <w:i w:val="0"/>
          <w:iCs w:val="0"/>
          <w:caps w:val="0"/>
          <w:color w:val="0F1115"/>
          <w:spacing w:val="0"/>
          <w:kern w:val="0"/>
          <w:sz w:val="24"/>
          <w:szCs w:val="24"/>
          <w:lang w:val="en-US" w:eastAsia="zh-CN" w:bidi="ar"/>
        </w:rPr>
        <w:t>–</w:t>
      </w:r>
      <w:r>
        <w:rPr>
          <w:rFonts w:hint="eastAsia" w:ascii="Times New Roman" w:hAnsi="Times New Roman" w:eastAsia="var(--dsw-font-markdown-table)" w:cs="Times New Roman"/>
          <w:i w:val="0"/>
          <w:iCs w:val="0"/>
          <w:caps w:val="0"/>
          <w:color w:val="0F1115"/>
          <w:spacing w:val="0"/>
          <w:kern w:val="0"/>
          <w:sz w:val="24"/>
          <w:szCs w:val="24"/>
          <w:lang w:val="en-US" w:eastAsia="zh-CN" w:bidi="ar"/>
        </w:rPr>
        <w:t xml:space="preserve"> </w:t>
      </w:r>
      <w:r>
        <w:rPr>
          <w:rFonts w:hint="default" w:ascii="Times New Roman" w:hAnsi="Times New Roman" w:eastAsia="宋体" w:cs="Times New Roman"/>
          <w:sz w:val="24"/>
          <w:szCs w:val="32"/>
        </w:rPr>
        <w:t>5</w:t>
      </w:r>
      <w:r>
        <w:rPr>
          <w:rFonts w:hint="eastAsia" w:ascii="Times New Roman" w:hAnsi="Times New Roman" w:eastAsia="宋体" w:cs="Times New Roman"/>
          <w:sz w:val="24"/>
          <w:szCs w:val="32"/>
          <w:lang w:val="en-US" w:eastAsia="zh-CN"/>
        </w:rPr>
        <w:t>:00</w:t>
      </w:r>
      <w:r>
        <w:rPr>
          <w:rFonts w:hint="default" w:ascii="Times New Roman" w:hAnsi="Times New Roman" w:eastAsia="宋体" w:cs="Times New Roman"/>
          <w:sz w:val="24"/>
          <w:szCs w:val="32"/>
        </w:rPr>
        <w:t>pm</w:t>
      </w:r>
      <w:r>
        <w:rPr>
          <w:rFonts w:hint="eastAsia"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Apr</w:t>
      </w:r>
      <w:r>
        <w:rPr>
          <w:rFonts w:hint="eastAsia" w:ascii="Times New Roman" w:hAnsi="Times New Roman" w:eastAsia="宋体" w:cs="Times New Roman"/>
          <w:sz w:val="24"/>
          <w:szCs w:val="32"/>
          <w:lang w:val="en-US" w:eastAsia="zh-CN"/>
        </w:rPr>
        <w:t xml:space="preserve">il </w:t>
      </w:r>
      <w:r>
        <w:rPr>
          <w:rFonts w:hint="default" w:ascii="Times New Roman" w:hAnsi="Times New Roman" w:eastAsia="宋体" w:cs="Times New Roman"/>
          <w:sz w:val="24"/>
          <w:szCs w:val="32"/>
        </w:rPr>
        <w:t>3–</w:t>
      </w:r>
      <w:r>
        <w:rPr>
          <w:rFonts w:hint="eastAsia"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Apr</w:t>
      </w:r>
      <w:r>
        <w:rPr>
          <w:rFonts w:hint="eastAsia" w:ascii="Times New Roman" w:hAnsi="Times New Roman" w:eastAsia="宋体" w:cs="Times New Roman"/>
          <w:sz w:val="24"/>
          <w:szCs w:val="32"/>
          <w:lang w:val="en-US" w:eastAsia="zh-CN"/>
        </w:rPr>
        <w:t xml:space="preserve">il </w:t>
      </w:r>
      <w:r>
        <w:rPr>
          <w:rFonts w:hint="default" w:ascii="Times New Roman" w:hAnsi="Times New Roman" w:eastAsia="宋体" w:cs="Times New Roman"/>
          <w:sz w:val="24"/>
          <w:szCs w:val="32"/>
        </w:rPr>
        <w:t>6</w:t>
      </w:r>
    </w:p>
    <w:p>
      <w:pPr>
        <w:ind w:firstLine="480" w:firstLineChars="200"/>
        <w:rPr>
          <w:rFonts w:hint="default" w:ascii="Times New Roman" w:hAnsi="Times New Roman" w:eastAsia="宋体" w:cs="Times New Roman"/>
          <w:sz w:val="24"/>
          <w:szCs w:val="32"/>
        </w:rPr>
      </w:pPr>
      <w:r>
        <w:rPr>
          <w:rFonts w:hint="eastAsia"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(close</w:t>
      </w:r>
      <w:r>
        <w:rPr>
          <w:rFonts w:hint="eastAsia" w:ascii="Times New Roman" w:hAnsi="Times New Roman" w:eastAsia="宋体" w:cs="Times New Roman"/>
          <w:sz w:val="24"/>
          <w:szCs w:val="32"/>
          <w:lang w:val="en-US" w:eastAsia="zh-CN"/>
        </w:rPr>
        <w:t xml:space="preserve"> at </w:t>
      </w:r>
      <w:r>
        <w:rPr>
          <w:rFonts w:hint="default" w:ascii="Times New Roman" w:hAnsi="Times New Roman" w:eastAsia="宋体" w:cs="Times New Roman"/>
          <w:sz w:val="24"/>
          <w:szCs w:val="32"/>
        </w:rPr>
        <w:t>4pm</w:t>
      </w:r>
      <w:r>
        <w:rPr>
          <w:rFonts w:hint="eastAsia" w:ascii="Times New Roman" w:hAnsi="Times New Roman" w:eastAsia="宋体" w:cs="Times New Roman"/>
          <w:sz w:val="24"/>
          <w:szCs w:val="32"/>
          <w:lang w:val="en-US" w:eastAsia="zh-CN"/>
        </w:rPr>
        <w:t xml:space="preserve"> on </w:t>
      </w:r>
      <w:r>
        <w:rPr>
          <w:rFonts w:hint="default" w:ascii="Times New Roman" w:hAnsi="Times New Roman" w:eastAsia="宋体" w:cs="Times New Roman"/>
          <w:sz w:val="24"/>
          <w:szCs w:val="32"/>
        </w:rPr>
        <w:t>Monday</w:t>
      </w:r>
      <w:r>
        <w:rPr>
          <w:rFonts w:hint="eastAsia" w:ascii="Times New Roman" w:hAnsi="Times New Roman" w:eastAsia="宋体" w:cs="Times New Roman"/>
          <w:sz w:val="24"/>
          <w:szCs w:val="32"/>
          <w:lang w:val="en-US" w:eastAsia="zh-CN"/>
        </w:rPr>
        <w:t>s</w:t>
      </w:r>
      <w:r>
        <w:rPr>
          <w:rFonts w:hint="default" w:ascii="Times New Roman" w:hAnsi="Times New Roman" w:eastAsia="宋体" w:cs="Times New Roman"/>
          <w:sz w:val="24"/>
          <w:szCs w:val="32"/>
        </w:rPr>
        <w:t>)</w:t>
      </w:r>
    </w:p>
    <w:p>
      <w:pPr>
        <w:ind w:firstLine="480" w:firstLineChars="200"/>
        <w:rPr>
          <w:rFonts w:hint="default" w:ascii="Times New Roman" w:hAnsi="Times New Roman" w:eastAsia="宋体" w:cs="Times New Roman"/>
          <w:sz w:val="24"/>
          <w:szCs w:val="32"/>
          <w:lang w:val="en-US" w:eastAsia="zh-CN"/>
        </w:rPr>
      </w:pPr>
      <w:r>
        <w:rPr>
          <w:rFonts w:hint="default" w:ascii="Times New Roman" w:hAnsi="Times New Roman" w:eastAsia="宋体" w:cs="Times New Roman"/>
          <w:sz w:val="24"/>
          <w:szCs w:val="32"/>
        </w:rPr>
        <w:t xml:space="preserve">Exhibition </w:t>
      </w:r>
      <w:r>
        <w:rPr>
          <w:rFonts w:hint="eastAsia" w:ascii="Times New Roman" w:hAnsi="Times New Roman" w:eastAsia="宋体" w:cs="Times New Roman"/>
          <w:sz w:val="24"/>
          <w:szCs w:val="32"/>
          <w:lang w:val="en-US" w:eastAsia="zh-CN"/>
        </w:rPr>
        <w:t>location: 139A Station St, Blackheath NSW 2785, Australia</w:t>
      </w:r>
    </w:p>
    <w:p>
      <w:pPr>
        <w:ind w:firstLine="480" w:firstLineChars="200"/>
        <w:rPr>
          <w:rFonts w:hint="default" w:ascii="Times New Roman" w:hAnsi="Times New Roman" w:eastAsia="宋体" w:cs="Times New Roman"/>
          <w:b/>
          <w:bCs/>
          <w:sz w:val="24"/>
          <w:szCs w:val="32"/>
          <w:lang w:val="en-US" w:eastAsia="zh-CN"/>
        </w:rPr>
      </w:pPr>
      <w:r>
        <w:rPr>
          <w:rFonts w:hint="default" w:ascii="Wingdings" w:hAnsi="Wingdings" w:eastAsia="宋体" w:cs="Times New Roman"/>
          <w:kern w:val="2"/>
          <w:sz w:val="24"/>
          <w:szCs w:val="32"/>
          <w:lang w:val="en-US" w:eastAsia="zh-CN" w:bidi="ar-SA"/>
        </w:rPr>
        <w:t></w:t>
      </w:r>
      <w:r>
        <w:rPr>
          <w:rFonts w:hint="default" w:ascii="Times New Roman" w:hAnsi="Times New Roman" w:eastAsia="宋体" w:cs="Times New Roman"/>
          <w:b/>
          <w:bCs/>
          <w:sz w:val="24"/>
          <w:szCs w:val="32"/>
          <w:lang w:val="en-US" w:eastAsia="zh-CN"/>
        </w:rPr>
        <w:t>Size requirements</w:t>
      </w:r>
    </w:p>
    <w:p>
      <w:pPr>
        <w:ind w:firstLine="480" w:firstLineChars="200"/>
        <w:rPr>
          <w:rFonts w:hint="default" w:ascii="Times New Roman" w:hAnsi="Times New Roman" w:eastAsia="宋体" w:cs="Times New Roman"/>
          <w:sz w:val="24"/>
          <w:szCs w:val="32"/>
          <w:lang w:val="en-US" w:eastAsia="zh-CN"/>
        </w:rPr>
      </w:pPr>
      <w:r>
        <w:rPr>
          <w:rFonts w:hint="default" w:ascii="Times New Roman" w:hAnsi="Times New Roman" w:eastAsia="宋体" w:cs="Times New Roman"/>
          <w:sz w:val="24"/>
          <w:szCs w:val="32"/>
        </w:rPr>
        <w:t>2D</w:t>
      </w:r>
      <w:r>
        <w:rPr>
          <w:rFonts w:hint="eastAsia" w:ascii="Times New Roman" w:hAnsi="Times New Roman" w:eastAsia="宋体" w:cs="Times New Roman"/>
          <w:sz w:val="24"/>
          <w:szCs w:val="32"/>
          <w:lang w:val="en-US" w:eastAsia="zh-CN"/>
        </w:rPr>
        <w:t>:</w:t>
      </w:r>
      <w:r>
        <w:rPr>
          <w:rFonts w:hint="default" w:ascii="Times New Roman" w:hAnsi="Times New Roman" w:eastAsia="宋体" w:cs="Times New Roman"/>
          <w:sz w:val="24"/>
          <w:szCs w:val="32"/>
        </w:rPr>
        <w:t xml:space="preserve"> Total area of both works cannot exceed 1.3 meters squared. </w:t>
      </w:r>
      <w:r>
        <w:rPr>
          <w:rFonts w:hint="eastAsia" w:ascii="Times New Roman" w:hAnsi="Times New Roman" w:eastAsia="宋体" w:cs="Times New Roman"/>
          <w:sz w:val="24"/>
          <w:szCs w:val="32"/>
          <w:lang w:val="en-US" w:eastAsia="zh-CN"/>
        </w:rPr>
        <w:t>Y</w:t>
      </w:r>
      <w:r>
        <w:rPr>
          <w:rFonts w:hint="default" w:ascii="Times New Roman" w:hAnsi="Times New Roman" w:eastAsia="宋体" w:cs="Times New Roman"/>
          <w:sz w:val="24"/>
          <w:szCs w:val="32"/>
        </w:rPr>
        <w:t xml:space="preserve">ou may find this calculator useful </w:t>
      </w:r>
      <w:r>
        <w:rPr>
          <w:rFonts w:hint="default" w:ascii="Times New Roman" w:hAnsi="Times New Roman" w:eastAsia="宋体" w:cs="Times New Roman"/>
          <w:sz w:val="24"/>
          <w:szCs w:val="32"/>
        </w:rPr>
        <w:fldChar w:fldCharType="begin"/>
      </w:r>
      <w:r>
        <w:rPr>
          <w:rFonts w:hint="default" w:ascii="Times New Roman" w:hAnsi="Times New Roman" w:eastAsia="宋体" w:cs="Times New Roman"/>
          <w:sz w:val="24"/>
          <w:szCs w:val="32"/>
        </w:rPr>
        <w:instrText xml:space="preserve"> HYPERLINK "https://www.calculator.net/area-calculator.html." </w:instrText>
      </w:r>
      <w:r>
        <w:rPr>
          <w:rFonts w:hint="default" w:ascii="Times New Roman" w:hAnsi="Times New Roman" w:eastAsia="宋体" w:cs="Times New Roman"/>
          <w:sz w:val="24"/>
          <w:szCs w:val="32"/>
        </w:rPr>
        <w:fldChar w:fldCharType="separate"/>
      </w:r>
      <w:r>
        <w:rPr>
          <w:rFonts w:hint="default" w:ascii="Times New Roman" w:hAnsi="Times New Roman" w:eastAsia="宋体" w:cs="Times New Roman"/>
          <w:color w:val="0000FF"/>
          <w:sz w:val="24"/>
          <w:szCs w:val="32"/>
          <w:u w:val="single"/>
        </w:rPr>
        <w:t>https://www.calculator.net/area-calculator.html</w:t>
      </w:r>
      <w:r>
        <w:rPr>
          <w:rFonts w:hint="eastAsia" w:ascii="Times New Roman" w:hAnsi="Times New Roman" w:eastAsia="宋体" w:cs="Times New Roman"/>
          <w:color w:val="0000FF"/>
          <w:sz w:val="24"/>
          <w:szCs w:val="32"/>
          <w:u w:val="single"/>
          <w:lang w:val="en-US" w:eastAsia="zh-CN"/>
        </w:rPr>
        <w:t>.</w:t>
      </w:r>
      <w:r>
        <w:rPr>
          <w:rFonts w:hint="default" w:ascii="Times New Roman" w:hAnsi="Times New Roman" w:eastAsia="宋体" w:cs="Times New Roman"/>
          <w:sz w:val="24"/>
          <w:szCs w:val="32"/>
        </w:rPr>
        <w:fldChar w:fldCharType="end"/>
      </w:r>
      <w:r>
        <w:rPr>
          <w:rFonts w:hint="eastAsia" w:ascii="Times New Roman" w:hAnsi="Times New Roman" w:eastAsia="宋体" w:cs="Times New Roman"/>
          <w:sz w:val="24"/>
          <w:szCs w:val="32"/>
          <w:lang w:val="en-US" w:eastAsia="zh-CN"/>
        </w:rPr>
        <w:t xml:space="preserve"> </w:t>
      </w:r>
    </w:p>
    <w:p>
      <w:pPr>
        <w:ind w:firstLine="480" w:firstLineChars="200"/>
        <w:rPr>
          <w:rFonts w:hint="eastAsia" w:ascii="Times New Roman" w:hAnsi="Times New Roman" w:eastAsia="宋体" w:cs="Times New Roman"/>
          <w:sz w:val="24"/>
          <w:szCs w:val="32"/>
          <w:lang w:val="en-US" w:eastAsia="zh-CN"/>
        </w:rPr>
      </w:pPr>
      <w:r>
        <w:rPr>
          <w:rFonts w:hint="default" w:ascii="Times New Roman" w:hAnsi="Times New Roman" w:eastAsia="宋体" w:cs="Times New Roman"/>
          <w:sz w:val="24"/>
          <w:szCs w:val="32"/>
        </w:rPr>
        <w:t>3D</w:t>
      </w:r>
      <w:r>
        <w:rPr>
          <w:rFonts w:hint="eastAsia" w:ascii="Times New Roman" w:hAnsi="Times New Roman" w:eastAsia="宋体" w:cs="Times New Roman"/>
          <w:sz w:val="24"/>
          <w:szCs w:val="32"/>
          <w:lang w:val="en-US" w:eastAsia="zh-CN"/>
        </w:rPr>
        <w:t>:</w:t>
      </w:r>
      <w:r>
        <w:rPr>
          <w:rFonts w:hint="default" w:ascii="Times New Roman" w:hAnsi="Times New Roman" w:eastAsia="宋体" w:cs="Times New Roman"/>
          <w:sz w:val="24"/>
          <w:szCs w:val="32"/>
        </w:rPr>
        <w:t xml:space="preserve"> Base measurement of both works cannot exceed 45cm x 45cm</w:t>
      </w:r>
      <w:r>
        <w:rPr>
          <w:rFonts w:hint="eastAsia" w:ascii="Times New Roman" w:hAnsi="Times New Roman" w:eastAsia="宋体" w:cs="Times New Roman"/>
          <w:sz w:val="24"/>
          <w:szCs w:val="32"/>
          <w:lang w:val="en-US" w:eastAsia="zh-CN"/>
        </w:rPr>
        <w:t>, with the</w:t>
      </w:r>
      <w:r>
        <w:rPr>
          <w:rFonts w:hint="default" w:ascii="Times New Roman" w:hAnsi="Times New Roman" w:eastAsia="宋体" w:cs="Times New Roman"/>
          <w:sz w:val="24"/>
          <w:szCs w:val="32"/>
        </w:rPr>
        <w:t xml:space="preserve"> height not to exceed 1.3m (can be separate objects that relate, providing they meet size requirement)</w:t>
      </w:r>
      <w:r>
        <w:rPr>
          <w:rFonts w:hint="eastAsia" w:ascii="Times New Roman" w:hAnsi="Times New Roman" w:eastAsia="宋体" w:cs="Times New Roman"/>
          <w:sz w:val="24"/>
          <w:szCs w:val="32"/>
          <w:lang w:val="en-US" w:eastAsia="zh-CN"/>
        </w:rPr>
        <w:t>.</w:t>
      </w:r>
      <w:r>
        <w:rPr>
          <w:rFonts w:hint="default" w:ascii="Times New Roman" w:hAnsi="Times New Roman" w:eastAsia="宋体" w:cs="Times New Roman"/>
          <w:sz w:val="24"/>
          <w:szCs w:val="32"/>
        </w:rPr>
        <w:t xml:space="preserve"> If hanging they must meet 2D size requirement</w:t>
      </w:r>
      <w:r>
        <w:rPr>
          <w:rFonts w:hint="eastAsia" w:ascii="Times New Roman" w:hAnsi="Times New Roman" w:eastAsia="宋体" w:cs="Times New Roman"/>
          <w:sz w:val="24"/>
          <w:szCs w:val="32"/>
          <w:lang w:val="en-US" w:eastAsia="zh-CN"/>
        </w:rPr>
        <w:t>.</w:t>
      </w:r>
    </w:p>
    <w:p>
      <w:pPr>
        <w:numPr>
          <w:ilvl w:val="0"/>
          <w:numId w:val="0"/>
        </w:numPr>
        <w:ind w:left="840" w:leftChars="0" w:hanging="420" w:firstLineChars="0"/>
        <w:rPr>
          <w:rFonts w:hint="eastAsia" w:ascii="Times New Roman" w:hAnsi="Times New Roman" w:eastAsia="宋体" w:cs="Times New Roman"/>
          <w:b/>
          <w:bCs/>
          <w:i w:val="0"/>
          <w:iCs w:val="0"/>
          <w:caps w:val="0"/>
          <w:color w:val="0F1115"/>
          <w:spacing w:val="0"/>
          <w:sz w:val="24"/>
          <w:szCs w:val="24"/>
          <w:lang w:val="en-US" w:eastAsia="zh-CN"/>
        </w:rPr>
      </w:pPr>
      <w:r>
        <w:rPr>
          <w:rFonts w:hint="default" w:ascii="Wingdings" w:hAnsi="Wingdings" w:eastAsia="宋体" w:cs="Times New Roman"/>
          <w:kern w:val="2"/>
          <w:sz w:val="24"/>
          <w:szCs w:val="32"/>
          <w:lang w:val="en-US" w:eastAsia="zh-CN" w:bidi="ar-SA"/>
        </w:rPr>
        <w:t></w:t>
      </w:r>
      <w:r>
        <w:rPr>
          <w:rFonts w:hint="default" w:ascii="Times New Roman" w:hAnsi="Times New Roman" w:eastAsia="宋体" w:cs="Times New Roman"/>
          <w:b/>
          <w:bCs/>
          <w:i w:val="0"/>
          <w:iCs w:val="0"/>
          <w:caps w:val="0"/>
          <w:color w:val="0F1115"/>
          <w:spacing w:val="0"/>
          <w:sz w:val="24"/>
          <w:szCs w:val="24"/>
          <w:lang w:val="en-US" w:eastAsia="zh-CN"/>
        </w:rPr>
        <w:t>Delivery &amp; Collection</w:t>
      </w:r>
      <w:r>
        <w:rPr>
          <w:rFonts w:hint="eastAsia" w:ascii="Times New Roman" w:hAnsi="Times New Roman" w:eastAsia="宋体" w:cs="Times New Roman"/>
          <w:b/>
          <w:bCs/>
          <w:i w:val="0"/>
          <w:iCs w:val="0"/>
          <w:caps w:val="0"/>
          <w:color w:val="0F1115"/>
          <w:spacing w:val="0"/>
          <w:sz w:val="24"/>
          <w:szCs w:val="24"/>
          <w:lang w:val="en-US" w:eastAsia="zh-CN"/>
        </w:rPr>
        <w:t xml:space="preserve"> of Works</w:t>
      </w:r>
    </w:p>
    <w:p>
      <w:pPr>
        <w:numPr>
          <w:ilvl w:val="0"/>
          <w:numId w:val="0"/>
        </w:numPr>
        <w:ind w:firstLine="480" w:firstLineChars="200"/>
        <w:jc w:val="left"/>
        <w:rPr>
          <w:rFonts w:hint="default" w:ascii="Times New Roman" w:hAnsi="Times New Roman" w:eastAsia="宋体" w:cs="Times New Roman"/>
          <w:b w:val="0"/>
          <w:bCs w:val="0"/>
          <w:i w:val="0"/>
          <w:iCs w:val="0"/>
          <w:caps w:val="0"/>
          <w:color w:val="0F1115"/>
          <w:spacing w:val="0"/>
          <w:sz w:val="24"/>
          <w:szCs w:val="24"/>
          <w:lang w:val="en-US" w:eastAsia="zh-CN"/>
        </w:rPr>
      </w:pPr>
      <w:r>
        <w:rPr>
          <w:rFonts w:hint="default" w:ascii="Times New Roman" w:hAnsi="Times New Roman" w:eastAsia="宋体" w:cs="Times New Roman"/>
          <w:b w:val="0"/>
          <w:bCs w:val="0"/>
          <w:i w:val="0"/>
          <w:iCs w:val="0"/>
          <w:caps w:val="0"/>
          <w:color w:val="0F1115"/>
          <w:spacing w:val="0"/>
          <w:sz w:val="24"/>
          <w:szCs w:val="24"/>
          <w:lang w:val="en-US" w:eastAsia="zh-CN"/>
        </w:rPr>
        <w:t>Works are to be delivered and collected from the Studio, 139a Station Street, Blackheath. If works cannot be delivered/collected by hand, they must be transported by courier at the artist’s expense.</w:t>
      </w:r>
    </w:p>
    <w:tbl>
      <w:tblPr>
        <w:tblStyle w:val="6"/>
        <w:tblW w:w="8111"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Layout w:type="fixed"/>
        <w:tblCellMar>
          <w:top w:w="15" w:type="dxa"/>
          <w:left w:w="15" w:type="dxa"/>
          <w:bottom w:w="15" w:type="dxa"/>
          <w:right w:w="15" w:type="dxa"/>
        </w:tblCellMar>
      </w:tblPr>
      <w:tblGrid>
        <w:gridCol w:w="1063"/>
        <w:gridCol w:w="3008"/>
        <w:gridCol w:w="40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Layout w:type="fixed"/>
          <w:tblCellMar>
            <w:top w:w="15" w:type="dxa"/>
            <w:left w:w="15" w:type="dxa"/>
            <w:bottom w:w="15" w:type="dxa"/>
            <w:right w:w="15" w:type="dxa"/>
          </w:tblCellMar>
        </w:tblPrEx>
        <w:trPr>
          <w:trHeight w:val="0" w:hRule="atLeast"/>
          <w:tblHeader/>
          <w:jc w:val="center"/>
        </w:trPr>
        <w:tc>
          <w:tcPr>
            <w:tcW w:w="1063" w:type="dxa"/>
            <w:tcBorders>
              <w:top w:val="single" w:color="auto" w:sz="4" w:space="0"/>
              <w:left w:val="single" w:color="auto" w:sz="4" w:space="0"/>
              <w:bottom w:val="nil"/>
              <w:right w:val="nil"/>
            </w:tcBorders>
            <w:shd w:val="clear" w:color="auto" w:fill="FFFFFF"/>
            <w:noWrap w:val="0"/>
            <w:tcMar>
              <w:top w:w="150" w:type="dxa"/>
              <w:left w:w="-1" w:type="dxa"/>
              <w:bottom w:w="150" w:type="dxa"/>
              <w:right w:w="240" w:type="dxa"/>
            </w:tcMar>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h" w:cs="Times New Roman"/>
                <w:b/>
                <w:bCs/>
                <w:i w:val="0"/>
                <w:iCs w:val="0"/>
                <w:caps w:val="0"/>
                <w:color w:val="0F1115"/>
                <w:spacing w:val="0"/>
                <w:sz w:val="24"/>
                <w:szCs w:val="24"/>
              </w:rPr>
            </w:pPr>
            <w:r>
              <w:rPr>
                <w:rFonts w:hint="default" w:ascii="Times New Roman" w:hAnsi="Times New Roman" w:eastAsia="var(--dsw-font-markdown-table-h" w:cs="Times New Roman"/>
                <w:b/>
                <w:bCs/>
                <w:i w:val="0"/>
                <w:iCs w:val="0"/>
                <w:caps w:val="0"/>
                <w:color w:val="0F1115"/>
                <w:spacing w:val="0"/>
                <w:kern w:val="0"/>
                <w:sz w:val="24"/>
                <w:szCs w:val="24"/>
                <w:lang w:val="en-US" w:eastAsia="zh-CN" w:bidi="ar"/>
              </w:rPr>
              <w:t>Type</w:t>
            </w:r>
          </w:p>
        </w:tc>
        <w:tc>
          <w:tcPr>
            <w:tcW w:w="3008" w:type="dxa"/>
            <w:tcBorders>
              <w:top w:val="single" w:color="auto" w:sz="4" w:space="0"/>
              <w:left w:val="single" w:color="auto" w:sz="4" w:space="0"/>
              <w:bottom w:val="nil"/>
              <w:right w:val="nil"/>
            </w:tcBorders>
            <w:shd w:val="clear" w:color="auto" w:fill="FFFFFF"/>
            <w:noWrap w:val="0"/>
            <w:tcMar>
              <w:top w:w="150" w:type="dxa"/>
              <w:left w:w="240" w:type="dxa"/>
              <w:bottom w:w="150" w:type="dxa"/>
              <w:right w:w="240" w:type="dxa"/>
            </w:tcMar>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h" w:cs="Times New Roman"/>
                <w:b/>
                <w:bCs/>
                <w:i w:val="0"/>
                <w:iCs w:val="0"/>
                <w:caps w:val="0"/>
                <w:color w:val="0F1115"/>
                <w:spacing w:val="0"/>
                <w:sz w:val="24"/>
                <w:szCs w:val="24"/>
                <w:lang w:val="en-US"/>
              </w:rPr>
            </w:pPr>
            <w:r>
              <w:rPr>
                <w:rFonts w:hint="default" w:ascii="Times New Roman" w:hAnsi="Times New Roman" w:eastAsia="var(--dsw-font-markdown-table-h" w:cs="Times New Roman"/>
                <w:b/>
                <w:bCs/>
                <w:i w:val="0"/>
                <w:iCs w:val="0"/>
                <w:caps w:val="0"/>
                <w:color w:val="0F1115"/>
                <w:spacing w:val="0"/>
                <w:kern w:val="0"/>
                <w:sz w:val="24"/>
                <w:szCs w:val="24"/>
                <w:lang w:val="en-US" w:eastAsia="zh-CN" w:bidi="ar"/>
              </w:rPr>
              <w:t>Delivery Date</w:t>
            </w:r>
            <w:r>
              <w:rPr>
                <w:rFonts w:hint="eastAsia" w:ascii="Times New Roman" w:hAnsi="Times New Roman" w:eastAsia="var(--dsw-font-markdown-table-h" w:cs="Times New Roman"/>
                <w:b/>
                <w:bCs/>
                <w:i w:val="0"/>
                <w:iCs w:val="0"/>
                <w:caps w:val="0"/>
                <w:color w:val="0F1115"/>
                <w:spacing w:val="0"/>
                <w:kern w:val="0"/>
                <w:sz w:val="24"/>
                <w:szCs w:val="24"/>
                <w:lang w:val="en-US" w:eastAsia="zh-CN" w:bidi="ar"/>
              </w:rPr>
              <w:t xml:space="preserve"> &amp; Time</w:t>
            </w:r>
          </w:p>
        </w:tc>
        <w:tc>
          <w:tcPr>
            <w:tcW w:w="4040" w:type="dxa"/>
            <w:tcBorders>
              <w:top w:val="single" w:color="auto" w:sz="4" w:space="0"/>
              <w:left w:val="single" w:color="auto" w:sz="4" w:space="0"/>
              <w:bottom w:val="nil"/>
              <w:right w:val="single" w:color="auto" w:sz="4" w:space="0"/>
            </w:tcBorders>
            <w:shd w:val="clear" w:color="auto" w:fill="FFFFFF"/>
            <w:noWrap w:val="0"/>
            <w:tcMar>
              <w:top w:w="150" w:type="dxa"/>
              <w:left w:w="240" w:type="dxa"/>
              <w:bottom w:w="150" w:type="dxa"/>
              <w:right w:w="240" w:type="dxa"/>
            </w:tcMar>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h" w:cs="Times New Roman"/>
                <w:b/>
                <w:bCs/>
                <w:i w:val="0"/>
                <w:iCs w:val="0"/>
                <w:caps w:val="0"/>
                <w:color w:val="0F1115"/>
                <w:spacing w:val="0"/>
                <w:sz w:val="24"/>
                <w:szCs w:val="24"/>
              </w:rPr>
            </w:pPr>
            <w:r>
              <w:rPr>
                <w:rFonts w:hint="default" w:ascii="Times New Roman" w:hAnsi="Times New Roman" w:eastAsia="var(--dsw-font-markdown-table-h" w:cs="Times New Roman"/>
                <w:b/>
                <w:bCs/>
                <w:i w:val="0"/>
                <w:iCs w:val="0"/>
                <w:caps w:val="0"/>
                <w:color w:val="0F1115"/>
                <w:spacing w:val="0"/>
                <w:kern w:val="0"/>
                <w:sz w:val="24"/>
                <w:szCs w:val="24"/>
                <w:lang w:val="en-US" w:eastAsia="zh-CN" w:bidi="ar"/>
              </w:rPr>
              <w:t>Collection Date &amp; Time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0" w:hRule="atLeast"/>
          <w:jc w:val="center"/>
        </w:trPr>
        <w:tc>
          <w:tcPr>
            <w:tcW w:w="1063" w:type="dxa"/>
            <w:tcBorders>
              <w:top w:val="single" w:color="auto" w:sz="4" w:space="0"/>
              <w:left w:val="single" w:color="auto" w:sz="4" w:space="0"/>
              <w:bottom w:val="nil"/>
              <w:right w:val="nil"/>
            </w:tcBorders>
            <w:shd w:val="clear" w:color="auto" w:fill="FFFFFF"/>
            <w:noWrap w:val="0"/>
            <w:tcMar>
              <w:top w:w="150" w:type="dxa"/>
              <w:left w:w="-1" w:type="dxa"/>
              <w:bottom w:w="150" w:type="dxa"/>
              <w:right w:w="240" w:type="dxa"/>
            </w:tcMar>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 w:cs="Times New Roman"/>
                <w:i w:val="0"/>
                <w:iCs w:val="0"/>
                <w:caps w:val="0"/>
                <w:color w:val="0F1115"/>
                <w:spacing w:val="0"/>
                <w:sz w:val="24"/>
                <w:szCs w:val="24"/>
              </w:rPr>
            </w:pPr>
            <w:r>
              <w:rPr>
                <w:rFonts w:hint="default" w:ascii="Times New Roman" w:hAnsi="Times New Roman" w:eastAsia="var(--dsw-font-markdown-table)" w:cs="Times New Roman"/>
                <w:i w:val="0"/>
                <w:iCs w:val="0"/>
                <w:caps w:val="0"/>
                <w:color w:val="0F1115"/>
                <w:spacing w:val="0"/>
                <w:kern w:val="0"/>
                <w:sz w:val="24"/>
                <w:szCs w:val="24"/>
                <w:lang w:val="en-US" w:eastAsia="zh-CN" w:bidi="ar"/>
              </w:rPr>
              <w:t>2D</w:t>
            </w:r>
          </w:p>
        </w:tc>
        <w:tc>
          <w:tcPr>
            <w:tcW w:w="3008" w:type="dxa"/>
            <w:tcBorders>
              <w:top w:val="single" w:color="auto" w:sz="4" w:space="0"/>
              <w:left w:val="single" w:color="auto" w:sz="4" w:space="0"/>
              <w:bottom w:val="nil"/>
              <w:right w:val="nil"/>
            </w:tcBorders>
            <w:shd w:val="clear" w:color="auto" w:fill="FFFFFF"/>
            <w:noWrap w:val="0"/>
            <w:tcMar>
              <w:top w:w="150" w:type="dxa"/>
              <w:left w:w="240" w:type="dxa"/>
              <w:bottom w:w="150" w:type="dxa"/>
              <w:right w:w="240" w:type="dxa"/>
            </w:tcMar>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 w:cs="Times New Roman"/>
                <w:i w:val="0"/>
                <w:iCs w:val="0"/>
                <w:caps w:val="0"/>
                <w:color w:val="0F1115"/>
                <w:spacing w:val="0"/>
                <w:kern w:val="0"/>
                <w:sz w:val="24"/>
                <w:szCs w:val="24"/>
                <w:lang w:val="en-US" w:eastAsia="zh-CN" w:bidi="ar"/>
              </w:rPr>
            </w:pPr>
            <w:r>
              <w:rPr>
                <w:rFonts w:hint="default" w:ascii="Times New Roman" w:hAnsi="Times New Roman" w:eastAsia="var(--dsw-font-markdown-table)" w:cs="Times New Roman"/>
                <w:i w:val="0"/>
                <w:iCs w:val="0"/>
                <w:caps w:val="0"/>
                <w:color w:val="0F1115"/>
                <w:spacing w:val="0"/>
                <w:kern w:val="0"/>
                <w:sz w:val="24"/>
                <w:szCs w:val="24"/>
                <w:lang w:val="en-US" w:eastAsia="zh-CN" w:bidi="ar"/>
              </w:rPr>
              <w:t>9:00am – 1:00pm</w:t>
            </w:r>
          </w:p>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 w:cs="Times New Roman"/>
                <w:i w:val="0"/>
                <w:iCs w:val="0"/>
                <w:caps w:val="0"/>
                <w:color w:val="0F1115"/>
                <w:spacing w:val="0"/>
                <w:sz w:val="24"/>
                <w:szCs w:val="24"/>
                <w:lang w:val="en-US"/>
              </w:rPr>
            </w:pPr>
            <w:r>
              <w:rPr>
                <w:rFonts w:hint="eastAsia" w:ascii="Times New Roman" w:hAnsi="Times New Roman" w:eastAsia="var(--dsw-font-markdown-table)" w:cs="Times New Roman"/>
                <w:i w:val="0"/>
                <w:iCs w:val="0"/>
                <w:caps w:val="0"/>
                <w:color w:val="0F1115"/>
                <w:spacing w:val="0"/>
                <w:kern w:val="0"/>
                <w:sz w:val="24"/>
                <w:szCs w:val="24"/>
                <w:lang w:val="en-US" w:eastAsia="zh-CN" w:bidi="ar"/>
              </w:rPr>
              <w:t>(</w:t>
            </w:r>
            <w:r>
              <w:rPr>
                <w:rFonts w:hint="default" w:ascii="Times New Roman" w:hAnsi="Times New Roman" w:eastAsia="var(--dsw-font-markdown-table)" w:cs="Times New Roman"/>
                <w:i w:val="0"/>
                <w:iCs w:val="0"/>
                <w:caps w:val="0"/>
                <w:color w:val="0F1115"/>
                <w:spacing w:val="0"/>
                <w:kern w:val="0"/>
                <w:sz w:val="24"/>
                <w:szCs w:val="24"/>
                <w:lang w:val="en-US" w:eastAsia="zh-CN" w:bidi="ar"/>
              </w:rPr>
              <w:t>March</w:t>
            </w:r>
            <w:r>
              <w:rPr>
                <w:rFonts w:hint="eastAsia" w:ascii="Times New Roman" w:hAnsi="Times New Roman" w:eastAsia="var(--dsw-font-markdown-table)" w:cs="Times New Roman"/>
                <w:i w:val="0"/>
                <w:iCs w:val="0"/>
                <w:caps w:val="0"/>
                <w:color w:val="0F1115"/>
                <w:spacing w:val="0"/>
                <w:kern w:val="0"/>
                <w:sz w:val="24"/>
                <w:szCs w:val="24"/>
                <w:lang w:val="en-US" w:eastAsia="zh-CN" w:bidi="ar"/>
              </w:rPr>
              <w:t xml:space="preserve"> </w:t>
            </w:r>
            <w:r>
              <w:rPr>
                <w:rFonts w:hint="default" w:ascii="Times New Roman" w:hAnsi="Times New Roman" w:eastAsia="var(--dsw-font-markdown-table)" w:cs="Times New Roman"/>
                <w:i w:val="0"/>
                <w:iCs w:val="0"/>
                <w:caps w:val="0"/>
                <w:color w:val="0F1115"/>
                <w:spacing w:val="0"/>
                <w:kern w:val="0"/>
                <w:sz w:val="24"/>
                <w:szCs w:val="24"/>
                <w:lang w:val="en-US" w:eastAsia="zh-CN" w:bidi="ar"/>
              </w:rPr>
              <w:t>31</w:t>
            </w:r>
            <w:r>
              <w:rPr>
                <w:rFonts w:hint="eastAsia" w:ascii="Times New Roman" w:hAnsi="Times New Roman" w:eastAsia="var(--dsw-font-markdown-table)" w:cs="Times New Roman"/>
                <w:i w:val="0"/>
                <w:iCs w:val="0"/>
                <w:caps w:val="0"/>
                <w:color w:val="0F1115"/>
                <w:spacing w:val="0"/>
                <w:kern w:val="0"/>
                <w:sz w:val="24"/>
                <w:szCs w:val="24"/>
                <w:lang w:val="en-US" w:eastAsia="zh-CN" w:bidi="ar"/>
              </w:rPr>
              <w:t>)</w:t>
            </w:r>
          </w:p>
        </w:tc>
        <w:tc>
          <w:tcPr>
            <w:tcW w:w="4040" w:type="dxa"/>
            <w:vMerge w:val="restart"/>
            <w:tcBorders>
              <w:top w:val="single" w:color="auto" w:sz="4" w:space="0"/>
              <w:left w:val="single" w:color="auto" w:sz="4" w:space="0"/>
              <w:right w:val="single" w:color="auto" w:sz="4" w:space="0"/>
            </w:tcBorders>
            <w:shd w:val="clear" w:color="auto" w:fill="FFFFFF"/>
            <w:noWrap w:val="0"/>
            <w:tcMar>
              <w:top w:w="150" w:type="dxa"/>
              <w:left w:w="240" w:type="dxa"/>
              <w:bottom w:w="150" w:type="dxa"/>
              <w:right w:w="-1" w:type="dxa"/>
            </w:tcMar>
            <w:vAlign w:val="center"/>
          </w:tcPr>
          <w:p>
            <w:pPr>
              <w:jc w:val="center"/>
              <w:rPr>
                <w:rFonts w:hint="default" w:ascii="Times New Roman" w:hAnsi="Times New Roman" w:eastAsia="宋体" w:cs="Times New Roman"/>
                <w:sz w:val="24"/>
                <w:szCs w:val="32"/>
              </w:rPr>
            </w:pPr>
            <w:r>
              <w:rPr>
                <w:rFonts w:hint="default" w:ascii="Times New Roman" w:hAnsi="Times New Roman" w:eastAsia="宋体" w:cs="Times New Roman"/>
                <w:sz w:val="24"/>
                <w:szCs w:val="32"/>
              </w:rPr>
              <w:t>4</w:t>
            </w:r>
            <w:r>
              <w:rPr>
                <w:rFonts w:hint="eastAsia" w:ascii="Times New Roman" w:hAnsi="Times New Roman" w:eastAsia="宋体" w:cs="Times New Roman"/>
                <w:sz w:val="24"/>
                <w:szCs w:val="32"/>
                <w:lang w:val="en-US" w:eastAsia="zh-CN"/>
              </w:rPr>
              <w:t xml:space="preserve">:00am </w:t>
            </w:r>
            <w:r>
              <w:rPr>
                <w:rFonts w:hint="default" w:ascii="Times New Roman" w:hAnsi="Times New Roman" w:eastAsia="宋体" w:cs="Times New Roman"/>
                <w:sz w:val="24"/>
                <w:szCs w:val="32"/>
              </w:rPr>
              <w:t>–5</w:t>
            </w:r>
            <w:r>
              <w:rPr>
                <w:rFonts w:hint="eastAsia" w:ascii="Times New Roman" w:hAnsi="Times New Roman" w:eastAsia="宋体" w:cs="Times New Roman"/>
                <w:sz w:val="24"/>
                <w:szCs w:val="32"/>
                <w:lang w:val="en-US" w:eastAsia="zh-CN"/>
              </w:rPr>
              <w:t>:00</w:t>
            </w:r>
            <w:r>
              <w:rPr>
                <w:rFonts w:hint="default" w:ascii="Times New Roman" w:hAnsi="Times New Roman" w:eastAsia="宋体" w:cs="Times New Roman"/>
                <w:sz w:val="24"/>
                <w:szCs w:val="32"/>
              </w:rPr>
              <w:t xml:space="preserve">pm </w:t>
            </w:r>
            <w:r>
              <w:rPr>
                <w:rFonts w:hint="eastAsia"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April</w:t>
            </w:r>
            <w:r>
              <w:rPr>
                <w:rFonts w:hint="eastAsia"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6</w:t>
            </w:r>
            <w:r>
              <w:rPr>
                <w:rFonts w:hint="eastAsia" w:ascii="Times New Roman" w:hAnsi="Times New Roman" w:eastAsia="宋体" w:cs="Times New Roman"/>
                <w:sz w:val="24"/>
                <w:szCs w:val="32"/>
                <w:lang w:val="en-US" w:eastAsia="zh-CN"/>
              </w:rPr>
              <w:t>)</w:t>
            </w:r>
          </w:p>
          <w:p>
            <w:pPr>
              <w:jc w:val="center"/>
              <w:rPr>
                <w:rFonts w:hint="eastAsia" w:ascii="Times New Roman" w:hAnsi="Times New Roman" w:eastAsia="宋体" w:cs="Times New Roman"/>
                <w:i w:val="0"/>
                <w:iCs w:val="0"/>
                <w:caps w:val="0"/>
                <w:color w:val="0F1115"/>
                <w:spacing w:val="0"/>
                <w:sz w:val="24"/>
                <w:szCs w:val="24"/>
                <w:lang w:val="en-US" w:eastAsia="zh-CN"/>
              </w:rPr>
            </w:pPr>
            <w:r>
              <w:rPr>
                <w:rFonts w:hint="default" w:ascii="Times New Roman" w:hAnsi="Times New Roman" w:eastAsia="宋体" w:cs="Times New Roman"/>
                <w:sz w:val="24"/>
                <w:szCs w:val="32"/>
              </w:rPr>
              <w:t>10</w:t>
            </w:r>
            <w:r>
              <w:rPr>
                <w:rFonts w:hint="eastAsia" w:ascii="Times New Roman" w:hAnsi="Times New Roman" w:eastAsia="宋体" w:cs="Times New Roman"/>
                <w:sz w:val="24"/>
                <w:szCs w:val="32"/>
                <w:lang w:val="en-US" w:eastAsia="zh-CN"/>
              </w:rPr>
              <w:t>:00</w:t>
            </w:r>
            <w:r>
              <w:rPr>
                <w:rFonts w:hint="default" w:ascii="Times New Roman" w:hAnsi="Times New Roman" w:eastAsia="宋体" w:cs="Times New Roman"/>
                <w:sz w:val="24"/>
                <w:szCs w:val="32"/>
              </w:rPr>
              <w:t>am</w:t>
            </w:r>
            <w:r>
              <w:rPr>
                <w:rFonts w:hint="eastAsia"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w:t>
            </w:r>
            <w:r>
              <w:rPr>
                <w:rFonts w:hint="eastAsia"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 xml:space="preserve">12noon </w:t>
            </w:r>
            <w:r>
              <w:rPr>
                <w:rFonts w:hint="eastAsia"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April</w:t>
            </w:r>
            <w:r>
              <w:rPr>
                <w:rFonts w:hint="eastAsia" w:ascii="Times New Roman" w:hAnsi="Times New Roman" w:eastAsia="宋体" w:cs="Times New Roman"/>
                <w:sz w:val="24"/>
                <w:szCs w:val="32"/>
                <w:lang w:val="en-US" w:eastAsia="zh-CN"/>
              </w:rPr>
              <w:t xml:space="preserve"> </w:t>
            </w:r>
            <w:r>
              <w:rPr>
                <w:rFonts w:hint="default" w:ascii="Times New Roman" w:hAnsi="Times New Roman" w:eastAsia="宋体" w:cs="Times New Roman"/>
                <w:sz w:val="24"/>
                <w:szCs w:val="32"/>
              </w:rPr>
              <w:t>7</w:t>
            </w:r>
            <w:r>
              <w:rPr>
                <w:rFonts w:hint="eastAsia" w:ascii="Times New Roman" w:hAnsi="Times New Roman" w:eastAsia="宋体" w:cs="Times New Roman"/>
                <w:sz w:val="24"/>
                <w:szCs w:val="32"/>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0" w:hRule="atLeast"/>
          <w:jc w:val="center"/>
        </w:trPr>
        <w:tc>
          <w:tcPr>
            <w:tcW w:w="1063" w:type="dxa"/>
            <w:tcBorders>
              <w:top w:val="single" w:color="auto" w:sz="4" w:space="0"/>
              <w:left w:val="single" w:color="auto" w:sz="4" w:space="0"/>
              <w:bottom w:val="single" w:color="auto" w:sz="4" w:space="0"/>
              <w:right w:val="nil"/>
            </w:tcBorders>
            <w:shd w:val="clear" w:color="auto" w:fill="FFFFFF"/>
            <w:noWrap w:val="0"/>
            <w:tcMar>
              <w:top w:w="150" w:type="dxa"/>
              <w:left w:w="-1" w:type="dxa"/>
              <w:bottom w:w="150" w:type="dxa"/>
              <w:right w:w="240" w:type="dxa"/>
            </w:tcMar>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 w:cs="Times New Roman"/>
                <w:i w:val="0"/>
                <w:iCs w:val="0"/>
                <w:caps w:val="0"/>
                <w:color w:val="0F1115"/>
                <w:spacing w:val="0"/>
                <w:sz w:val="24"/>
                <w:szCs w:val="24"/>
              </w:rPr>
            </w:pPr>
            <w:r>
              <w:rPr>
                <w:rFonts w:hint="default" w:ascii="Times New Roman" w:hAnsi="Times New Roman" w:eastAsia="var(--dsw-font-markdown-table)" w:cs="Times New Roman"/>
                <w:i w:val="0"/>
                <w:iCs w:val="0"/>
                <w:caps w:val="0"/>
                <w:color w:val="0F1115"/>
                <w:spacing w:val="0"/>
                <w:kern w:val="0"/>
                <w:sz w:val="24"/>
                <w:szCs w:val="24"/>
                <w:lang w:val="en-US" w:eastAsia="zh-CN" w:bidi="ar"/>
              </w:rPr>
              <w:t>3D</w:t>
            </w:r>
          </w:p>
        </w:tc>
        <w:tc>
          <w:tcPr>
            <w:tcW w:w="3008" w:type="dxa"/>
            <w:tcBorders>
              <w:top w:val="single" w:color="auto" w:sz="4" w:space="0"/>
              <w:left w:val="single" w:color="auto" w:sz="4" w:space="0"/>
              <w:bottom w:val="single" w:color="auto" w:sz="4" w:space="0"/>
              <w:right w:val="nil"/>
            </w:tcBorders>
            <w:shd w:val="clear" w:color="auto" w:fill="FFFFFF"/>
            <w:noWrap w:val="0"/>
            <w:tcMar>
              <w:top w:w="150" w:type="dxa"/>
              <w:left w:w="240" w:type="dxa"/>
              <w:bottom w:w="150" w:type="dxa"/>
              <w:right w:w="240" w:type="dxa"/>
            </w:tcMar>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 w:cs="Times New Roman"/>
                <w:i w:val="0"/>
                <w:iCs w:val="0"/>
                <w:caps w:val="0"/>
                <w:color w:val="0F1115"/>
                <w:spacing w:val="0"/>
                <w:kern w:val="0"/>
                <w:sz w:val="24"/>
                <w:szCs w:val="24"/>
                <w:lang w:val="en-US" w:eastAsia="zh-CN" w:bidi="ar"/>
              </w:rPr>
            </w:pPr>
            <w:r>
              <w:rPr>
                <w:rFonts w:hint="default" w:ascii="Times New Roman" w:hAnsi="Times New Roman" w:eastAsia="var(--dsw-font-markdown-table)" w:cs="Times New Roman"/>
                <w:i w:val="0"/>
                <w:iCs w:val="0"/>
                <w:caps w:val="0"/>
                <w:color w:val="0F1115"/>
                <w:spacing w:val="0"/>
                <w:kern w:val="0"/>
                <w:sz w:val="24"/>
                <w:szCs w:val="24"/>
                <w:lang w:val="en-US" w:eastAsia="zh-CN" w:bidi="ar"/>
              </w:rPr>
              <w:t>9:00am – 1:00pm</w:t>
            </w:r>
          </w:p>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 w:cs="Times New Roman"/>
                <w:i w:val="0"/>
                <w:iCs w:val="0"/>
                <w:caps w:val="0"/>
                <w:color w:val="0F1115"/>
                <w:spacing w:val="0"/>
                <w:sz w:val="24"/>
                <w:szCs w:val="24"/>
                <w:lang w:val="en-US"/>
              </w:rPr>
            </w:pPr>
            <w:r>
              <w:rPr>
                <w:rFonts w:hint="eastAsia" w:ascii="Times New Roman" w:hAnsi="Times New Roman" w:eastAsia="var(--dsw-font-markdown-table)" w:cs="Times New Roman"/>
                <w:i w:val="0"/>
                <w:iCs w:val="0"/>
                <w:caps w:val="0"/>
                <w:color w:val="0F1115"/>
                <w:spacing w:val="0"/>
                <w:kern w:val="0"/>
                <w:sz w:val="24"/>
                <w:szCs w:val="24"/>
                <w:lang w:val="en-US" w:eastAsia="zh-CN" w:bidi="ar"/>
              </w:rPr>
              <w:t>(</w:t>
            </w:r>
            <w:r>
              <w:rPr>
                <w:rFonts w:hint="default" w:ascii="Times New Roman" w:hAnsi="Times New Roman" w:eastAsia="var(--dsw-font-markdown-table)" w:cs="Times New Roman"/>
                <w:i w:val="0"/>
                <w:iCs w:val="0"/>
                <w:caps w:val="0"/>
                <w:color w:val="0F1115"/>
                <w:spacing w:val="0"/>
                <w:kern w:val="0"/>
                <w:sz w:val="24"/>
                <w:szCs w:val="24"/>
                <w:lang w:val="en-US" w:eastAsia="zh-CN" w:bidi="ar"/>
              </w:rPr>
              <w:t>April</w:t>
            </w:r>
            <w:r>
              <w:rPr>
                <w:rFonts w:hint="eastAsia" w:ascii="Times New Roman" w:hAnsi="Times New Roman" w:eastAsia="var(--dsw-font-markdown-table)" w:cs="Times New Roman"/>
                <w:i w:val="0"/>
                <w:iCs w:val="0"/>
                <w:caps w:val="0"/>
                <w:color w:val="0F1115"/>
                <w:spacing w:val="0"/>
                <w:kern w:val="0"/>
                <w:sz w:val="24"/>
                <w:szCs w:val="24"/>
                <w:lang w:val="en-US" w:eastAsia="zh-CN" w:bidi="ar"/>
              </w:rPr>
              <w:t xml:space="preserve"> </w:t>
            </w:r>
            <w:r>
              <w:rPr>
                <w:rFonts w:hint="default" w:ascii="Times New Roman" w:hAnsi="Times New Roman" w:eastAsia="var(--dsw-font-markdown-table)" w:cs="Times New Roman"/>
                <w:i w:val="0"/>
                <w:iCs w:val="0"/>
                <w:caps w:val="0"/>
                <w:color w:val="0F1115"/>
                <w:spacing w:val="0"/>
                <w:kern w:val="0"/>
                <w:sz w:val="24"/>
                <w:szCs w:val="24"/>
                <w:lang w:val="en-US" w:eastAsia="zh-CN" w:bidi="ar"/>
              </w:rPr>
              <w:t>2</w:t>
            </w:r>
            <w:r>
              <w:rPr>
                <w:rFonts w:hint="eastAsia" w:ascii="Times New Roman" w:hAnsi="Times New Roman" w:eastAsia="var(--dsw-font-markdown-table)" w:cs="Times New Roman"/>
                <w:i w:val="0"/>
                <w:iCs w:val="0"/>
                <w:caps w:val="0"/>
                <w:color w:val="0F1115"/>
                <w:spacing w:val="0"/>
                <w:kern w:val="0"/>
                <w:sz w:val="24"/>
                <w:szCs w:val="24"/>
                <w:lang w:val="en-US" w:eastAsia="zh-CN" w:bidi="ar"/>
              </w:rPr>
              <w:t>)</w:t>
            </w:r>
          </w:p>
        </w:tc>
        <w:tc>
          <w:tcPr>
            <w:tcW w:w="4040" w:type="dxa"/>
            <w:vMerge w:val="continue"/>
            <w:tcBorders>
              <w:left w:val="single" w:color="auto" w:sz="4" w:space="0"/>
              <w:bottom w:val="single" w:color="auto" w:sz="4" w:space="0"/>
              <w:right w:val="single" w:color="auto" w:sz="4" w:space="0"/>
            </w:tcBorders>
            <w:shd w:val="clear" w:color="auto" w:fill="FFFFFF"/>
            <w:noWrap w:val="0"/>
            <w:tcMar>
              <w:top w:w="150" w:type="dxa"/>
              <w:left w:w="240" w:type="dxa"/>
              <w:bottom w:w="150" w:type="dxa"/>
              <w:right w:w="-1" w:type="dxa"/>
            </w:tcMar>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 w:cs="Times New Roman"/>
                <w:i w:val="0"/>
                <w:iCs w:val="0"/>
                <w:caps w:val="0"/>
                <w:color w:val="0F1115"/>
                <w:spacing w:val="0"/>
                <w:sz w:val="24"/>
                <w:szCs w:val="24"/>
              </w:rPr>
            </w:pPr>
          </w:p>
        </w:tc>
      </w:tr>
    </w:tbl>
    <w:p>
      <w:pPr>
        <w:numPr>
          <w:ilvl w:val="0"/>
          <w:numId w:val="0"/>
        </w:numPr>
        <w:ind w:leftChars="0" w:firstLine="480" w:firstLineChars="200"/>
        <w:rPr>
          <w:rFonts w:hint="default" w:ascii="Times New Roman" w:hAnsi="Times New Roman" w:eastAsia="宋体" w:cs="Times New Roman"/>
          <w:sz w:val="24"/>
          <w:szCs w:val="32"/>
        </w:rPr>
      </w:pPr>
      <w:r>
        <w:rPr>
          <w:rFonts w:hint="default" w:ascii="Times New Roman" w:hAnsi="Times New Roman" w:eastAsia="宋体" w:cs="Times New Roman"/>
          <w:sz w:val="24"/>
          <w:szCs w:val="32"/>
        </w:rPr>
        <w:t xml:space="preserve">Note: Late drop-offs will not be accepted. </w:t>
      </w:r>
    </w:p>
    <w:p>
      <w:pPr>
        <w:ind w:firstLine="480" w:firstLineChars="200"/>
        <w:rPr>
          <w:rFonts w:hint="default" w:ascii="Times New Roman" w:hAnsi="Times New Roman" w:eastAsia="宋体" w:cs="Times New Roman"/>
          <w:b/>
          <w:bCs/>
          <w:i w:val="0"/>
          <w:iCs w:val="0"/>
          <w:caps w:val="0"/>
          <w:color w:val="0F1115"/>
          <w:spacing w:val="0"/>
          <w:sz w:val="24"/>
          <w:szCs w:val="24"/>
          <w:lang w:val="en-US" w:eastAsia="zh-CN"/>
        </w:rPr>
      </w:pPr>
      <w:r>
        <w:rPr>
          <w:rFonts w:hint="default" w:ascii="Wingdings" w:hAnsi="Wingdings" w:eastAsia="宋体" w:cs="Times New Roman"/>
          <w:kern w:val="2"/>
          <w:sz w:val="24"/>
          <w:szCs w:val="32"/>
          <w:lang w:val="en-US" w:eastAsia="zh-CN" w:bidi="ar-SA"/>
        </w:rPr>
        <w:t></w:t>
      </w:r>
      <w:r>
        <w:rPr>
          <w:rFonts w:hint="default" w:ascii="Times New Roman" w:hAnsi="Times New Roman" w:eastAsia="宋体" w:cs="Times New Roman"/>
          <w:b/>
          <w:bCs/>
          <w:i w:val="0"/>
          <w:iCs w:val="0"/>
          <w:caps w:val="0"/>
          <w:color w:val="0F1115"/>
          <w:spacing w:val="0"/>
          <w:sz w:val="24"/>
          <w:szCs w:val="24"/>
          <w:lang w:val="en-US" w:eastAsia="zh-CN"/>
        </w:rPr>
        <w:t>Prizes &amp; Awards </w:t>
      </w:r>
    </w:p>
    <w:tbl>
      <w:tblPr>
        <w:tblStyle w:val="7"/>
        <w:tblW w:w="8111" w:type="dxa"/>
        <w:tblInd w:w="2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3"/>
        <w:gridCol w:w="2245"/>
        <w:gridCol w:w="39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4" w:hRule="atLeast"/>
        </w:trPr>
        <w:tc>
          <w:tcPr>
            <w:tcW w:w="1923" w:type="dxa"/>
          </w:tcPr>
          <w:p>
            <w:pPr>
              <w:keepNext w:val="0"/>
              <w:keepLines w:val="0"/>
              <w:widowControl/>
              <w:suppressLineNumbers w:val="0"/>
              <w:snapToGrid w:val="0"/>
              <w:ind w:left="0" w:leftChars="0" w:right="0" w:rightChars="0" w:firstLine="0" w:firstLineChars="0"/>
              <w:jc w:val="left"/>
              <w:rPr>
                <w:rFonts w:hint="default" w:ascii="Times New Roman" w:hAnsi="Times New Roman" w:eastAsia="var(--dsw-font-markdown-table)" w:cs="Times New Roman"/>
                <w:b/>
                <w:bCs/>
                <w:i w:val="0"/>
                <w:iCs w:val="0"/>
                <w:caps w:val="0"/>
                <w:color w:val="0F1115"/>
                <w:spacing w:val="0"/>
                <w:kern w:val="0"/>
                <w:sz w:val="24"/>
                <w:szCs w:val="24"/>
                <w:lang w:val="en-US" w:eastAsia="zh-CN" w:bidi="ar"/>
              </w:rPr>
            </w:pPr>
            <w:r>
              <w:rPr>
                <w:rFonts w:hint="eastAsia" w:ascii="Times New Roman" w:hAnsi="Times New Roman" w:eastAsia="var(--dsw-font-markdown-table)" w:cs="Times New Roman"/>
                <w:b/>
                <w:bCs/>
                <w:i w:val="0"/>
                <w:iCs w:val="0"/>
                <w:caps w:val="0"/>
                <w:color w:val="0F1115"/>
                <w:spacing w:val="0"/>
                <w:kern w:val="0"/>
                <w:sz w:val="24"/>
                <w:szCs w:val="24"/>
                <w:lang w:val="en-US" w:eastAsia="zh-CN" w:bidi="ar"/>
              </w:rPr>
              <w:t>Prize</w:t>
            </w:r>
          </w:p>
        </w:tc>
        <w:tc>
          <w:tcPr>
            <w:tcW w:w="2245" w:type="dxa"/>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 w:cs="Times New Roman"/>
                <w:b/>
                <w:bCs/>
                <w:i w:val="0"/>
                <w:iCs w:val="0"/>
                <w:caps w:val="0"/>
                <w:color w:val="0F1115"/>
                <w:spacing w:val="0"/>
                <w:kern w:val="0"/>
                <w:sz w:val="24"/>
                <w:szCs w:val="24"/>
                <w:lang w:val="en-US" w:eastAsia="zh-CN" w:bidi="ar"/>
              </w:rPr>
            </w:pPr>
            <w:r>
              <w:rPr>
                <w:rFonts w:hint="eastAsia" w:ascii="Times New Roman" w:hAnsi="Times New Roman" w:eastAsia="var(--dsw-font-markdown-table)" w:cs="Times New Roman"/>
                <w:b/>
                <w:bCs/>
                <w:i w:val="0"/>
                <w:iCs w:val="0"/>
                <w:caps w:val="0"/>
                <w:color w:val="0F1115"/>
                <w:spacing w:val="0"/>
                <w:kern w:val="0"/>
                <w:sz w:val="24"/>
                <w:szCs w:val="24"/>
                <w:lang w:val="en-US" w:eastAsia="zh-CN" w:bidi="ar"/>
              </w:rPr>
              <w:t>2D</w:t>
            </w:r>
          </w:p>
        </w:tc>
        <w:tc>
          <w:tcPr>
            <w:tcW w:w="3943" w:type="dxa"/>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 w:cs="Times New Roman"/>
                <w:b/>
                <w:bCs/>
                <w:i w:val="0"/>
                <w:iCs w:val="0"/>
                <w:caps w:val="0"/>
                <w:color w:val="0F1115"/>
                <w:spacing w:val="0"/>
                <w:kern w:val="0"/>
                <w:sz w:val="24"/>
                <w:szCs w:val="24"/>
                <w:lang w:val="en-US" w:eastAsia="zh-CN" w:bidi="ar"/>
              </w:rPr>
            </w:pPr>
            <w:r>
              <w:rPr>
                <w:rFonts w:hint="eastAsia" w:ascii="Times New Roman" w:hAnsi="Times New Roman" w:eastAsia="var(--dsw-font-markdown-table)" w:cs="Times New Roman"/>
                <w:b/>
                <w:bCs/>
                <w:i w:val="0"/>
                <w:iCs w:val="0"/>
                <w:caps w:val="0"/>
                <w:color w:val="0F1115"/>
                <w:spacing w:val="0"/>
                <w:kern w:val="0"/>
                <w:sz w:val="24"/>
                <w:szCs w:val="24"/>
                <w:lang w:val="en-US" w:eastAsia="zh-CN" w:bidi="ar"/>
              </w:rPr>
              <w:t>3D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trPr>
        <w:tc>
          <w:tcPr>
            <w:tcW w:w="1923" w:type="dxa"/>
            <w:vAlign w:val="center"/>
          </w:tcPr>
          <w:p>
            <w:pPr>
              <w:keepNext w:val="0"/>
              <w:keepLines w:val="0"/>
              <w:widowControl/>
              <w:suppressLineNumbers w:val="0"/>
              <w:snapToGrid w:val="0"/>
              <w:ind w:left="0" w:leftChars="0" w:right="0" w:rightChars="0" w:firstLine="0" w:firstLineChars="0"/>
              <w:jc w:val="left"/>
              <w:rPr>
                <w:rFonts w:hint="default" w:ascii="Times New Roman" w:hAnsi="Times New Roman" w:eastAsia="var(--dsw-font-markdown-table)" w:cs="Times New Roman"/>
                <w:i w:val="0"/>
                <w:iCs w:val="0"/>
                <w:caps w:val="0"/>
                <w:color w:val="0F1115"/>
                <w:spacing w:val="0"/>
                <w:kern w:val="0"/>
                <w:sz w:val="24"/>
                <w:szCs w:val="24"/>
                <w:lang w:val="en-US" w:eastAsia="zh-CN" w:bidi="ar"/>
              </w:rPr>
            </w:pPr>
            <w:r>
              <w:rPr>
                <w:rFonts w:hint="default" w:ascii="Times New Roman" w:hAnsi="Times New Roman" w:eastAsia="var(--dsw-font-markdown-table)" w:cs="Times New Roman"/>
                <w:i w:val="0"/>
                <w:iCs w:val="0"/>
                <w:caps w:val="0"/>
                <w:color w:val="0F1115"/>
                <w:spacing w:val="0"/>
                <w:kern w:val="0"/>
                <w:sz w:val="24"/>
                <w:szCs w:val="24"/>
                <w:lang w:val="en-US" w:eastAsia="zh-CN" w:bidi="ar"/>
              </w:rPr>
              <w:t>First Prize</w:t>
            </w:r>
          </w:p>
        </w:tc>
        <w:tc>
          <w:tcPr>
            <w:tcW w:w="2245" w:type="dxa"/>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 w:cs="Times New Roman"/>
                <w:i w:val="0"/>
                <w:iCs w:val="0"/>
                <w:caps w:val="0"/>
                <w:color w:val="0F1115"/>
                <w:spacing w:val="0"/>
                <w:kern w:val="0"/>
                <w:sz w:val="24"/>
                <w:szCs w:val="24"/>
                <w:lang w:val="en-US" w:eastAsia="zh-CN" w:bidi="ar"/>
              </w:rPr>
            </w:pPr>
            <w:r>
              <w:rPr>
                <w:rFonts w:hint="default" w:ascii="Times New Roman" w:hAnsi="Times New Roman" w:eastAsia="var(--dsw-font-markdown-table)" w:cs="Times New Roman"/>
                <w:i w:val="0"/>
                <w:iCs w:val="0"/>
                <w:caps w:val="0"/>
                <w:color w:val="0F1115"/>
                <w:spacing w:val="0"/>
                <w:kern w:val="0"/>
                <w:sz w:val="24"/>
                <w:szCs w:val="24"/>
                <w:lang w:val="en-US" w:eastAsia="zh-CN" w:bidi="ar"/>
              </w:rPr>
              <w:t>$1,000</w:t>
            </w:r>
          </w:p>
        </w:tc>
        <w:tc>
          <w:tcPr>
            <w:tcW w:w="3943" w:type="dxa"/>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 w:cs="Times New Roman"/>
                <w:i w:val="0"/>
                <w:iCs w:val="0"/>
                <w:caps w:val="0"/>
                <w:color w:val="0F1115"/>
                <w:spacing w:val="0"/>
                <w:kern w:val="0"/>
                <w:sz w:val="24"/>
                <w:szCs w:val="24"/>
                <w:lang w:val="en-US" w:eastAsia="zh-CN" w:bidi="ar"/>
              </w:rPr>
            </w:pPr>
            <w:r>
              <w:rPr>
                <w:rFonts w:hint="default" w:ascii="Times New Roman" w:hAnsi="Times New Roman" w:eastAsia="var(--dsw-font-markdown-table)" w:cs="Times New Roman"/>
                <w:i w:val="0"/>
                <w:iCs w:val="0"/>
                <w:caps w:val="0"/>
                <w:color w:val="0F1115"/>
                <w:spacing w:val="0"/>
                <w:kern w:val="0"/>
                <w:sz w:val="24"/>
                <w:szCs w:val="24"/>
                <w:lang w:val="en-US" w:eastAsia="zh-CN" w:bidi="ar"/>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9" w:hRule="atLeast"/>
        </w:trPr>
        <w:tc>
          <w:tcPr>
            <w:tcW w:w="1923" w:type="dxa"/>
            <w:vAlign w:val="center"/>
          </w:tcPr>
          <w:p>
            <w:pPr>
              <w:keepNext w:val="0"/>
              <w:keepLines w:val="0"/>
              <w:widowControl/>
              <w:suppressLineNumbers w:val="0"/>
              <w:snapToGrid w:val="0"/>
              <w:ind w:left="0" w:leftChars="0" w:right="0" w:rightChars="0" w:firstLine="0" w:firstLineChars="0"/>
              <w:jc w:val="left"/>
              <w:rPr>
                <w:rFonts w:hint="default" w:ascii="Times New Roman" w:hAnsi="Times New Roman" w:eastAsia="var(--dsw-font-markdown-table)" w:cs="Times New Roman"/>
                <w:i w:val="0"/>
                <w:iCs w:val="0"/>
                <w:caps w:val="0"/>
                <w:color w:val="0F1115"/>
                <w:spacing w:val="0"/>
                <w:kern w:val="0"/>
                <w:sz w:val="24"/>
                <w:szCs w:val="24"/>
                <w:lang w:val="en-US" w:eastAsia="zh-CN" w:bidi="ar"/>
              </w:rPr>
            </w:pPr>
            <w:r>
              <w:rPr>
                <w:rFonts w:hint="default" w:ascii="Times New Roman" w:hAnsi="Times New Roman" w:eastAsia="var(--dsw-font-markdown-table)" w:cs="Times New Roman"/>
                <w:i w:val="0"/>
                <w:iCs w:val="0"/>
                <w:caps w:val="0"/>
                <w:color w:val="0F1115"/>
                <w:spacing w:val="0"/>
                <w:kern w:val="0"/>
                <w:sz w:val="24"/>
                <w:szCs w:val="24"/>
                <w:lang w:val="en-US" w:eastAsia="zh-CN" w:bidi="ar"/>
              </w:rPr>
              <w:t>Second Prize</w:t>
            </w:r>
          </w:p>
        </w:tc>
        <w:tc>
          <w:tcPr>
            <w:tcW w:w="2245" w:type="dxa"/>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 w:cs="Times New Roman"/>
                <w:i w:val="0"/>
                <w:iCs w:val="0"/>
                <w:caps w:val="0"/>
                <w:color w:val="0F1115"/>
                <w:spacing w:val="0"/>
                <w:kern w:val="0"/>
                <w:sz w:val="24"/>
                <w:szCs w:val="24"/>
                <w:lang w:val="en-US" w:eastAsia="zh-CN" w:bidi="ar"/>
              </w:rPr>
            </w:pPr>
            <w:r>
              <w:rPr>
                <w:rFonts w:hint="default" w:ascii="Times New Roman" w:hAnsi="Times New Roman" w:eastAsia="var(--dsw-font-markdown-table)" w:cs="Times New Roman"/>
                <w:i w:val="0"/>
                <w:iCs w:val="0"/>
                <w:caps w:val="0"/>
                <w:color w:val="0F1115"/>
                <w:spacing w:val="0"/>
                <w:kern w:val="0"/>
                <w:sz w:val="24"/>
                <w:szCs w:val="24"/>
                <w:lang w:val="en-US" w:eastAsia="zh-CN" w:bidi="ar"/>
              </w:rPr>
              <w:t>$500</w:t>
            </w:r>
          </w:p>
        </w:tc>
        <w:tc>
          <w:tcPr>
            <w:tcW w:w="3943" w:type="dxa"/>
            <w:vAlign w:val="center"/>
          </w:tcPr>
          <w:p>
            <w:pPr>
              <w:keepNext w:val="0"/>
              <w:keepLines w:val="0"/>
              <w:widowControl/>
              <w:suppressLineNumbers w:val="0"/>
              <w:snapToGrid w:val="0"/>
              <w:ind w:left="0" w:leftChars="0" w:right="0" w:rightChars="0" w:firstLine="0" w:firstLineChars="0"/>
              <w:jc w:val="center"/>
              <w:rPr>
                <w:rFonts w:hint="default" w:ascii="Times New Roman" w:hAnsi="Times New Roman" w:eastAsia="var(--dsw-font-markdown-table)" w:cs="Times New Roman"/>
                <w:i w:val="0"/>
                <w:iCs w:val="0"/>
                <w:caps w:val="0"/>
                <w:color w:val="0F1115"/>
                <w:spacing w:val="0"/>
                <w:kern w:val="0"/>
                <w:sz w:val="24"/>
                <w:szCs w:val="24"/>
                <w:lang w:val="en-US" w:eastAsia="zh-CN" w:bidi="ar"/>
              </w:rPr>
            </w:pPr>
            <w:r>
              <w:rPr>
                <w:rFonts w:hint="default" w:ascii="Times New Roman" w:hAnsi="Times New Roman" w:eastAsia="var(--dsw-font-markdown-table)" w:cs="Times New Roman"/>
                <w:i w:val="0"/>
                <w:iCs w:val="0"/>
                <w:caps w:val="0"/>
                <w:color w:val="0F1115"/>
                <w:spacing w:val="0"/>
                <w:kern w:val="0"/>
                <w:sz w:val="24"/>
                <w:szCs w:val="24"/>
                <w:lang w:val="en-US" w:eastAsia="zh-CN" w:bidi="ar"/>
              </w:rPr>
              <w:t>$500</w:t>
            </w:r>
          </w:p>
        </w:tc>
      </w:tr>
    </w:tbl>
    <w:p>
      <w:pPr>
        <w:jc w:val="both"/>
        <w:rPr>
          <w:rFonts w:hint="default" w:ascii="Times New Roman" w:hAnsi="Times New Roman" w:eastAsia="宋体" w:cs="Times New Roman"/>
          <w:b/>
          <w:bCs/>
          <w:lang w:val="zh-TW" w:eastAsia="zh-TW"/>
        </w:rPr>
      </w:pP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 xml:space="preserve">Part 4: News Report 4 </w:t>
      </w:r>
      <w:r>
        <w:rPr>
          <w:rFonts w:hint="eastAsia" w:ascii="Times New Roman" w:hAnsi="Times New Roman" w:eastAsia="宋体" w:cs="Times New Roman"/>
          <w:b/>
          <w:bCs/>
          <w:i/>
          <w:iCs/>
          <w:color w:val="000000"/>
          <w:kern w:val="0"/>
          <w:sz w:val="24"/>
          <w:szCs w:val="24"/>
          <w:u w:color="000000"/>
          <w:lang w:val="en-US" w:eastAsia="zh-CN" w:bidi="ar"/>
        </w:rPr>
        <w:t>Country Life UK</w:t>
      </w:r>
      <w:r>
        <w:rPr>
          <w:rFonts w:hint="eastAsia" w:ascii="Times New Roman" w:hAnsi="Times New Roman" w:eastAsia="宋体" w:cs="Times New Roman"/>
          <w:b/>
          <w:bCs/>
          <w:i w:val="0"/>
          <w:iCs w:val="0"/>
          <w:color w:val="000000"/>
          <w:kern w:val="0"/>
          <w:sz w:val="24"/>
          <w:szCs w:val="24"/>
          <w:u w:color="000000"/>
          <w:lang w:val="en-US" w:eastAsia="zh-CN" w:bidi="ar"/>
        </w:rPr>
        <w:t>（April, 8, P40)</w:t>
      </w:r>
    </w:p>
    <w:p>
      <w:pPr>
        <w:keepNext w:val="0"/>
        <w:keepLines w:val="0"/>
        <w:widowControl/>
        <w:suppressLineNumbers w:val="0"/>
        <w:spacing w:before="0" w:beforeAutospacing="0" w:after="0" w:afterAutospacing="0"/>
        <w:ind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Campaign calls for better access to British countryside</w:t>
      </w:r>
    </w:p>
    <w:p>
      <w:pPr>
        <w:keepNext w:val="0"/>
        <w:keepLines w:val="0"/>
        <w:widowControl/>
        <w:suppressLineNumbers w:val="0"/>
        <w:spacing w:before="0" w:beforeAutospacing="0" w:after="0" w:afterAutospacing="0"/>
        <w:ind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活动呼吁改善英国乡村的通行条件</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Locked rights of way, poor signage and a lack of safe routes are preventing people from accessing Britain’s countryside, according to The Ramblers. As a result, the charity has launched Access Denied, a campaign that highlights the barriers preventing more than one in four adults in England accessing green space within 15 minutes’ walk, half of all paths in Wales being blocked and poorer communities in Scotland having half the access to paths compared with the wealthiest communities.</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Access Denied puts forward solutions for the devolved administrations and, in England, it is urging the Government to publish an Access to Nature green paper; it is asking the Scottish Government to commit to a £50 million Scottish Paths Fund; and it is urging the Welsh Government to boost its funding for paths to £24 million. The Ramblers’ Tom Platt says: ‘Local paths are lifelines. They connect people with green space, fresh air and better mental and physical health. Right now, we need those things more than ever, which is why we’re launching our new Access Denied campaign to mobilise our hundreds of thousands of supporters to call for urgent political action.’</w:t>
      </w:r>
    </w:p>
    <w:p>
      <w:pPr>
        <w:jc w:val="both"/>
        <w:rPr>
          <w:rFonts w:hint="default" w:ascii="Times New Roman" w:hAnsi="Times New Roman" w:eastAsia="宋体" w:cs="Times New Roman"/>
          <w:b/>
          <w:bCs/>
          <w:lang w:val="zh-TW" w:eastAsia="zh-TW"/>
        </w:rPr>
      </w:pPr>
    </w:p>
    <w:sectPr>
      <w:headerReference r:id="rId3" w:type="default"/>
      <w:footerReference r:id="rId4" w:type="default"/>
      <w:pgSz w:w="11900" w:h="16840"/>
      <w:pgMar w:top="1440" w:right="1800" w:bottom="1440" w:left="1800" w:header="851" w:footer="992"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BF0AA4D3-BA39-4D71-BFCD-4566AC3F2F44}"/>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3E792D3E-C41A-4651-9C23-4745615E38F5}"/>
  </w:font>
  <w:font w:name="Arial Unicode MS">
    <w:altName w:val="宋体"/>
    <w:panose1 w:val="020B0604020202020204"/>
    <w:charset w:val="86"/>
    <w:family w:val="swiss"/>
    <w:pitch w:val="default"/>
    <w:sig w:usb0="00000000" w:usb1="00000000" w:usb2="0000003F" w:usb3="00000000" w:csb0="603F01FF" w:csb1="FFFF0000"/>
    <w:embedRegular r:id="rId3" w:fontKey="{570C8A47-31D6-403B-A34A-36CE830F7B7F}"/>
  </w:font>
  <w:font w:name="PingFang SC Regular">
    <w:altName w:val="Segoe Print"/>
    <w:panose1 w:val="00000000000000000000"/>
    <w:charset w:val="00"/>
    <w:family w:val="roman"/>
    <w:pitch w:val="default"/>
    <w:sig w:usb0="00000000" w:usb1="00000000" w:usb2="00000000" w:usb3="00000000" w:csb0="00000000" w:csb1="00000000"/>
  </w:font>
  <w:font w:name="华文中宋">
    <w:altName w:val="宋体"/>
    <w:panose1 w:val="02010600040101010101"/>
    <w:charset w:val="86"/>
    <w:family w:val="auto"/>
    <w:pitch w:val="default"/>
    <w:sig w:usb0="00000000" w:usb1="00000000" w:usb2="00000000" w:usb3="00000000" w:csb0="0004009F" w:csb1="DFD70000"/>
    <w:embedRegular r:id="rId4" w:fontKey="{F0F05AFC-DDA2-4512-8C41-4BD23C280D94}"/>
  </w:font>
  <w:font w:name="Segoe UI">
    <w:panose1 w:val="020B0502040204020203"/>
    <w:charset w:val="00"/>
    <w:family w:val="auto"/>
    <w:pitch w:val="default"/>
    <w:sig w:usb0="E4002EFF" w:usb1="C000E47F" w:usb2="00000009" w:usb3="00000000" w:csb0="200001FF" w:csb1="00000000"/>
    <w:embedRegular r:id="rId5" w:fontKey="{A36B4AB6-BC55-4D5F-861C-B27863A0B099}"/>
  </w:font>
  <w:font w:name="var(--dsw-font-markdown-table)">
    <w:altName w:val="Segoe Print"/>
    <w:panose1 w:val="00000000000000000000"/>
    <w:charset w:val="00"/>
    <w:family w:val="auto"/>
    <w:pitch w:val="default"/>
    <w:sig w:usb0="00000000" w:usb1="00000000" w:usb2="00000000" w:usb3="00000000" w:csb0="00000000" w:csb1="00000000"/>
  </w:font>
  <w:font w:name="var(--dsw-font-markdown-table-h">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152400" distB="152400" distL="152400" distR="152400" simplePos="0" relativeHeight="251659264" behindDoc="1" locked="0" layoutInCell="1" allowOverlap="1">
              <wp:simplePos x="0" y="0"/>
              <wp:positionH relativeFrom="page">
                <wp:posOffset>3707130</wp:posOffset>
              </wp:positionH>
              <wp:positionV relativeFrom="page">
                <wp:posOffset>9838690</wp:posOffset>
              </wp:positionV>
              <wp:extent cx="127000" cy="127000"/>
              <wp:effectExtent l="0" t="0" r="0" b="0"/>
              <wp:wrapNone/>
              <wp:docPr id="1073741825" name="officeArt object" descr="文本框 9"/>
              <wp:cNvGraphicFramePr/>
              <a:graphic xmlns:a="http://schemas.openxmlformats.org/drawingml/2006/main">
                <a:graphicData uri="http://schemas.microsoft.com/office/word/2010/wordprocessingShape">
                  <wps:wsp>
                    <wps:cNvSpPr txBox="1"/>
                    <wps:spPr>
                      <a:xfrm>
                        <a:off x="0" y="0"/>
                        <a:ext cx="127000" cy="127000"/>
                      </a:xfrm>
                      <a:prstGeom prst="rect">
                        <a:avLst/>
                      </a:prstGeom>
                      <a:noFill/>
                      <a:ln w="12700" cap="flat">
                        <a:noFill/>
                        <a:miter lim="400000"/>
                      </a:ln>
                      <a:effectLst/>
                    </wps:spPr>
                    <wps:txbx>
                      <w:txbxContent>
                        <w:p>
                          <w:pPr>
                            <w:pStyle w:val="2"/>
                            <w:jc w:val="center"/>
                          </w:pPr>
                          <w:r>
                            <w:fldChar w:fldCharType="begin"/>
                          </w:r>
                          <w:r>
                            <w:instrText xml:space="preserve"> PAGE </w:instrText>
                          </w:r>
                          <w:r>
                            <w:fldChar w:fldCharType="separate"/>
                          </w:r>
                          <w:r>
                            <w:t>2</w:t>
                          </w:r>
                          <w:r>
                            <w:fldChar w:fldCharType="end"/>
                          </w:r>
                        </w:p>
                      </w:txbxContent>
                    </wps:txbx>
                    <wps:bodyPr wrap="square" lIns="0" tIns="0" rIns="0" bIns="0" numCol="1" anchor="t">
                      <a:noAutofit/>
                    </wps:bodyPr>
                  </wps:wsp>
                </a:graphicData>
              </a:graphic>
            </wp:anchor>
          </w:drawing>
        </mc:Choice>
        <mc:Fallback>
          <w:pict>
            <v:shape id="officeArt object" o:spid="_x0000_s1026" o:spt="202" alt="文本框 9" type="#_x0000_t202" style="position:absolute;left:0pt;margin-left:291.9pt;margin-top:774.7pt;height:10pt;width:10pt;mso-position-horizontal-relative:page;mso-position-vertical-relative:page;z-index:-251657216;mso-width-relative:page;mso-height-relative:page;" filled="f" stroked="f" coordsize="21600,21600" o:gfxdata="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p2LBk&#10;2AAAAA0BAAAPAAAAAAAAAAEAIAAAACIAAABkcnMvZG93bnJldi54bWxQSwECFAAUAAAACACHTuJA&#10;JYpp9+gBAACxAwAADgAAAAAAAAABACAAAAAnAQAAZHJzL2Uyb0RvYy54bWxQSwUGAAAAAAYABgBZ&#10;AQAAgQUAAAAA&#10;">
              <v:fill on="f" focussize="0,0"/>
              <v:stroke on="f" weight="1pt" miterlimit="4" joinstyle="miter"/>
              <v:imagedata o:title=""/>
              <o:lock v:ext="edit" aspectratio="f"/>
              <v:textbox inset="0mm,0mm,0mm,0mm">
                <w:txbxContent>
                  <w:p>
                    <w:pPr>
                      <w:pStyle w:val="2"/>
                      <w:jc w:val="center"/>
                    </w:pPr>
                    <w:r>
                      <w:fldChar w:fldCharType="begin"/>
                    </w:r>
                    <w:r>
                      <w:instrText xml:space="preserve"> PAGE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tabs>
        <w:tab w:val="right" w:pos="8280"/>
        <w:tab w:val="clear" w:pos="9020"/>
      </w:tabs>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5274310" cy="7462520"/>
          <wp:effectExtent l="0" t="0" r="2540" b="5080"/>
          <wp:wrapNone/>
          <wp:docPr id="11" name="WordPictureWatermark73068"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ordPictureWatermark73068" descr="水印"/>
                  <pic:cNvPicPr>
                    <a:picLocks noChangeAspect="1"/>
                  </pic:cNvPicPr>
                </pic:nvPicPr>
                <pic:blipFill>
                  <a:blip r:embed="rId1"/>
                  <a:stretch>
                    <a:fillRect/>
                  </a:stretch>
                </pic:blipFill>
                <pic:spPr>
                  <a:xfrm>
                    <a:off x="0" y="0"/>
                    <a:ext cx="5274310" cy="7462520"/>
                  </a:xfrm>
                  <a:prstGeom prst="rect">
                    <a:avLst/>
                  </a:prstGeom>
                  <a:noFill/>
                  <a:ln w="9525">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val="1"/>
  <w:embedTrueTypeFonts/>
  <w:saveSubsetFonts/>
  <w:bordersDoNotSurroundHeader w:val="0"/>
  <w:bordersDoNotSurroundFooter w:val="0"/>
  <w:documentProtection w:enforcement="0"/>
  <w:defaultTabStop w:val="420"/>
  <w:displayHorizontalDrawingGridEvery w:val="1"/>
  <w:displayVerticalDrawingGridEvery w:val="1"/>
  <w:noPunctuationKerning w:val="1"/>
  <w:characterSpacingControl w:val="doNotCompress"/>
  <w:noLineBreaksAfter w:lang="zh-CN" w:val="‘“(〔[{〈《「『【⦅〘〖«〝︵︷︹︻︽︿﹁﹃﹇﹙﹛﹝｢"/>
  <w:noLineBreaksBefore w:lang="zh-CN" w:val="’”)〕]}〉"/>
  <w:hdrShapeDefaults>
    <o:shapelayout v:ext="edit">
      <o:idmap v:ext="edit" data="2"/>
    </o:shapelayout>
  </w:hdrShapeDefault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ZjZDViZWI0MWRmMmIwYTBlMDUzZmJhMmM3NTYyNWMifQ=="/>
    <w:docVar w:name="KSO_WPS_MARK_KEY" w:val="b5ca2070-becb-4a07-bdf8-89bc9de74d2d"/>
  </w:docVars>
  <w:rsids>
    <w:rsidRoot w:val="00A24192"/>
    <w:rsid w:val="00102F1A"/>
    <w:rsid w:val="00192054"/>
    <w:rsid w:val="00822D40"/>
    <w:rsid w:val="009E1215"/>
    <w:rsid w:val="00A24192"/>
    <w:rsid w:val="00AD7E2B"/>
    <w:rsid w:val="00AF5BF5"/>
    <w:rsid w:val="00B22886"/>
    <w:rsid w:val="00B633B9"/>
    <w:rsid w:val="00C74F1B"/>
    <w:rsid w:val="00CA37D8"/>
    <w:rsid w:val="00E12DBF"/>
    <w:rsid w:val="01443616"/>
    <w:rsid w:val="01612479"/>
    <w:rsid w:val="016E7157"/>
    <w:rsid w:val="019B5269"/>
    <w:rsid w:val="01FA159C"/>
    <w:rsid w:val="020A0AB0"/>
    <w:rsid w:val="028B6659"/>
    <w:rsid w:val="034A7E70"/>
    <w:rsid w:val="039236BD"/>
    <w:rsid w:val="03D15D59"/>
    <w:rsid w:val="03F7746D"/>
    <w:rsid w:val="04171A3B"/>
    <w:rsid w:val="04481506"/>
    <w:rsid w:val="045A7EBE"/>
    <w:rsid w:val="04786E64"/>
    <w:rsid w:val="050C7DB0"/>
    <w:rsid w:val="05900B4F"/>
    <w:rsid w:val="059760BB"/>
    <w:rsid w:val="05F50A7E"/>
    <w:rsid w:val="06821871"/>
    <w:rsid w:val="069C1E52"/>
    <w:rsid w:val="06DF429D"/>
    <w:rsid w:val="06F33E06"/>
    <w:rsid w:val="07966CDB"/>
    <w:rsid w:val="07D86BBA"/>
    <w:rsid w:val="08882600"/>
    <w:rsid w:val="09856062"/>
    <w:rsid w:val="09D771D4"/>
    <w:rsid w:val="09E8566E"/>
    <w:rsid w:val="0A157218"/>
    <w:rsid w:val="0A7E0053"/>
    <w:rsid w:val="0BBB6E1B"/>
    <w:rsid w:val="0BCE5566"/>
    <w:rsid w:val="0BF422BF"/>
    <w:rsid w:val="0C473BF2"/>
    <w:rsid w:val="0C9462C4"/>
    <w:rsid w:val="0CA17E5F"/>
    <w:rsid w:val="0CB023E0"/>
    <w:rsid w:val="0D156991"/>
    <w:rsid w:val="0D6B2B13"/>
    <w:rsid w:val="0D6F295F"/>
    <w:rsid w:val="0DD93147"/>
    <w:rsid w:val="0E324290"/>
    <w:rsid w:val="0E873ED6"/>
    <w:rsid w:val="0E9F70EB"/>
    <w:rsid w:val="0EC32D44"/>
    <w:rsid w:val="0EDE538F"/>
    <w:rsid w:val="0EEE15EB"/>
    <w:rsid w:val="0F207478"/>
    <w:rsid w:val="0F854CE7"/>
    <w:rsid w:val="0F9506A9"/>
    <w:rsid w:val="0FD51817"/>
    <w:rsid w:val="102413F5"/>
    <w:rsid w:val="102D0587"/>
    <w:rsid w:val="10330764"/>
    <w:rsid w:val="109965C2"/>
    <w:rsid w:val="10BB28A2"/>
    <w:rsid w:val="11627AC5"/>
    <w:rsid w:val="116D42DC"/>
    <w:rsid w:val="11822D4F"/>
    <w:rsid w:val="11CB51D2"/>
    <w:rsid w:val="12026650"/>
    <w:rsid w:val="12233EE4"/>
    <w:rsid w:val="123013F9"/>
    <w:rsid w:val="128161D7"/>
    <w:rsid w:val="12FB7716"/>
    <w:rsid w:val="133C322F"/>
    <w:rsid w:val="135A6024"/>
    <w:rsid w:val="1367781A"/>
    <w:rsid w:val="139E053C"/>
    <w:rsid w:val="13AB5F1B"/>
    <w:rsid w:val="14140530"/>
    <w:rsid w:val="142B5070"/>
    <w:rsid w:val="1479407C"/>
    <w:rsid w:val="14900C99"/>
    <w:rsid w:val="1537321C"/>
    <w:rsid w:val="15383250"/>
    <w:rsid w:val="1546090B"/>
    <w:rsid w:val="15BA7C50"/>
    <w:rsid w:val="16BC60CF"/>
    <w:rsid w:val="17520943"/>
    <w:rsid w:val="17727231"/>
    <w:rsid w:val="17A04194"/>
    <w:rsid w:val="17B9735C"/>
    <w:rsid w:val="17C5201B"/>
    <w:rsid w:val="18127F8E"/>
    <w:rsid w:val="184A63BA"/>
    <w:rsid w:val="186E31A9"/>
    <w:rsid w:val="18C267E8"/>
    <w:rsid w:val="1937518F"/>
    <w:rsid w:val="19480688"/>
    <w:rsid w:val="19784B64"/>
    <w:rsid w:val="19BB6FA5"/>
    <w:rsid w:val="1A0C1041"/>
    <w:rsid w:val="1A6432C5"/>
    <w:rsid w:val="1A765E05"/>
    <w:rsid w:val="1A9C678E"/>
    <w:rsid w:val="1AB93565"/>
    <w:rsid w:val="1B494B83"/>
    <w:rsid w:val="1B502587"/>
    <w:rsid w:val="1BFE1F8E"/>
    <w:rsid w:val="1C2F7602"/>
    <w:rsid w:val="1CE16BA3"/>
    <w:rsid w:val="1D277811"/>
    <w:rsid w:val="1D3371A0"/>
    <w:rsid w:val="1D84707B"/>
    <w:rsid w:val="1DEC7E18"/>
    <w:rsid w:val="1DFF4E6B"/>
    <w:rsid w:val="1E32626A"/>
    <w:rsid w:val="1E5B61CE"/>
    <w:rsid w:val="1E655B7F"/>
    <w:rsid w:val="1ECA226E"/>
    <w:rsid w:val="1F2473C2"/>
    <w:rsid w:val="1F79340C"/>
    <w:rsid w:val="1FBA5176"/>
    <w:rsid w:val="1FC46340"/>
    <w:rsid w:val="1FD940B3"/>
    <w:rsid w:val="206C6858"/>
    <w:rsid w:val="20C07B2F"/>
    <w:rsid w:val="212A0912"/>
    <w:rsid w:val="216A64F5"/>
    <w:rsid w:val="21886107"/>
    <w:rsid w:val="21AE3F69"/>
    <w:rsid w:val="21B630AA"/>
    <w:rsid w:val="21C96D55"/>
    <w:rsid w:val="21CD1190"/>
    <w:rsid w:val="21F1498D"/>
    <w:rsid w:val="224A3AD1"/>
    <w:rsid w:val="22784224"/>
    <w:rsid w:val="229D0EBD"/>
    <w:rsid w:val="22B660C8"/>
    <w:rsid w:val="233A4603"/>
    <w:rsid w:val="23515062"/>
    <w:rsid w:val="23755DBC"/>
    <w:rsid w:val="23E7718B"/>
    <w:rsid w:val="24305122"/>
    <w:rsid w:val="244333C9"/>
    <w:rsid w:val="249D07C3"/>
    <w:rsid w:val="24EA17FC"/>
    <w:rsid w:val="25436796"/>
    <w:rsid w:val="255C4B9D"/>
    <w:rsid w:val="256604EB"/>
    <w:rsid w:val="25814F76"/>
    <w:rsid w:val="258372A1"/>
    <w:rsid w:val="25E940BF"/>
    <w:rsid w:val="26501D6A"/>
    <w:rsid w:val="265273B1"/>
    <w:rsid w:val="268968E3"/>
    <w:rsid w:val="26A06E73"/>
    <w:rsid w:val="26D25C1B"/>
    <w:rsid w:val="270423C8"/>
    <w:rsid w:val="276A64BB"/>
    <w:rsid w:val="276A693E"/>
    <w:rsid w:val="277B1441"/>
    <w:rsid w:val="27940545"/>
    <w:rsid w:val="27E12DC3"/>
    <w:rsid w:val="289378EF"/>
    <w:rsid w:val="29037012"/>
    <w:rsid w:val="291C5F13"/>
    <w:rsid w:val="298015A5"/>
    <w:rsid w:val="29B4096D"/>
    <w:rsid w:val="29B52082"/>
    <w:rsid w:val="2A6C2455"/>
    <w:rsid w:val="2AD35FDC"/>
    <w:rsid w:val="2B7C146E"/>
    <w:rsid w:val="2B9D5EC3"/>
    <w:rsid w:val="2C242D88"/>
    <w:rsid w:val="2C30560B"/>
    <w:rsid w:val="2C7C6EC6"/>
    <w:rsid w:val="2CC10504"/>
    <w:rsid w:val="2CF825FB"/>
    <w:rsid w:val="2D9E5CA9"/>
    <w:rsid w:val="2DAA3EED"/>
    <w:rsid w:val="2E1343CF"/>
    <w:rsid w:val="2E142F06"/>
    <w:rsid w:val="2ECB6CA7"/>
    <w:rsid w:val="2F1321AD"/>
    <w:rsid w:val="2F3747D3"/>
    <w:rsid w:val="2F704980"/>
    <w:rsid w:val="2F720618"/>
    <w:rsid w:val="2FAE1A4F"/>
    <w:rsid w:val="300645B8"/>
    <w:rsid w:val="309C619E"/>
    <w:rsid w:val="30CE0741"/>
    <w:rsid w:val="30DB4251"/>
    <w:rsid w:val="31AF0B33"/>
    <w:rsid w:val="31EF0CAF"/>
    <w:rsid w:val="31F92D80"/>
    <w:rsid w:val="320F39A1"/>
    <w:rsid w:val="32352531"/>
    <w:rsid w:val="323540AB"/>
    <w:rsid w:val="32B61A2B"/>
    <w:rsid w:val="33092C54"/>
    <w:rsid w:val="332F4289"/>
    <w:rsid w:val="33DD5ADA"/>
    <w:rsid w:val="340E6EF1"/>
    <w:rsid w:val="340E7DF1"/>
    <w:rsid w:val="34B02168"/>
    <w:rsid w:val="353B7E87"/>
    <w:rsid w:val="357F3E22"/>
    <w:rsid w:val="35B2060C"/>
    <w:rsid w:val="35C16519"/>
    <w:rsid w:val="35E415D4"/>
    <w:rsid w:val="36146F36"/>
    <w:rsid w:val="36331548"/>
    <w:rsid w:val="363F2D0F"/>
    <w:rsid w:val="36FA3593"/>
    <w:rsid w:val="373452E7"/>
    <w:rsid w:val="3743712B"/>
    <w:rsid w:val="37644511"/>
    <w:rsid w:val="376C0D7B"/>
    <w:rsid w:val="376E5C6F"/>
    <w:rsid w:val="376F144B"/>
    <w:rsid w:val="3778260F"/>
    <w:rsid w:val="37D27A04"/>
    <w:rsid w:val="38507635"/>
    <w:rsid w:val="38BB4BAE"/>
    <w:rsid w:val="39BB0F06"/>
    <w:rsid w:val="3A1B57C1"/>
    <w:rsid w:val="3A467787"/>
    <w:rsid w:val="3B5C31EF"/>
    <w:rsid w:val="3BAC5E63"/>
    <w:rsid w:val="3BE02FFF"/>
    <w:rsid w:val="3BF04D81"/>
    <w:rsid w:val="3C0B2512"/>
    <w:rsid w:val="3C700790"/>
    <w:rsid w:val="3CF01B0C"/>
    <w:rsid w:val="3CFD23DC"/>
    <w:rsid w:val="3D116F0D"/>
    <w:rsid w:val="3D311FE7"/>
    <w:rsid w:val="3D312BC1"/>
    <w:rsid w:val="3D39419E"/>
    <w:rsid w:val="3D54230E"/>
    <w:rsid w:val="3D647014"/>
    <w:rsid w:val="3DDB3FDB"/>
    <w:rsid w:val="3E7A51F2"/>
    <w:rsid w:val="3EA3354D"/>
    <w:rsid w:val="3EB370DF"/>
    <w:rsid w:val="3ED40E11"/>
    <w:rsid w:val="3EDB66C8"/>
    <w:rsid w:val="3EE5062D"/>
    <w:rsid w:val="3F0F0BE2"/>
    <w:rsid w:val="3F223483"/>
    <w:rsid w:val="3F9D2A60"/>
    <w:rsid w:val="3FA532F5"/>
    <w:rsid w:val="3FD32C4B"/>
    <w:rsid w:val="406045A8"/>
    <w:rsid w:val="40BF5B51"/>
    <w:rsid w:val="41090B1B"/>
    <w:rsid w:val="4114428E"/>
    <w:rsid w:val="41803B08"/>
    <w:rsid w:val="419C23CE"/>
    <w:rsid w:val="41C13039"/>
    <w:rsid w:val="41D169D0"/>
    <w:rsid w:val="41D83760"/>
    <w:rsid w:val="42001759"/>
    <w:rsid w:val="42424E2B"/>
    <w:rsid w:val="42461C63"/>
    <w:rsid w:val="42D9296D"/>
    <w:rsid w:val="42E1208D"/>
    <w:rsid w:val="43101489"/>
    <w:rsid w:val="43707DD1"/>
    <w:rsid w:val="43747830"/>
    <w:rsid w:val="44187D59"/>
    <w:rsid w:val="44AB2637"/>
    <w:rsid w:val="45107DD0"/>
    <w:rsid w:val="455C6BC5"/>
    <w:rsid w:val="45B04295"/>
    <w:rsid w:val="460C5BE5"/>
    <w:rsid w:val="46710825"/>
    <w:rsid w:val="470C691E"/>
    <w:rsid w:val="47A9327A"/>
    <w:rsid w:val="47A95167"/>
    <w:rsid w:val="48047F58"/>
    <w:rsid w:val="48092989"/>
    <w:rsid w:val="4823541E"/>
    <w:rsid w:val="48387EF2"/>
    <w:rsid w:val="484025FF"/>
    <w:rsid w:val="489439FB"/>
    <w:rsid w:val="48CB0EF9"/>
    <w:rsid w:val="48E5105A"/>
    <w:rsid w:val="490D62E3"/>
    <w:rsid w:val="49A3469E"/>
    <w:rsid w:val="49AC5F6D"/>
    <w:rsid w:val="4A2F08E1"/>
    <w:rsid w:val="4A70461B"/>
    <w:rsid w:val="4ABE1A60"/>
    <w:rsid w:val="4B005883"/>
    <w:rsid w:val="4B4F07B5"/>
    <w:rsid w:val="4BE16E7C"/>
    <w:rsid w:val="4BFD7A3B"/>
    <w:rsid w:val="4C030C1C"/>
    <w:rsid w:val="4C1550E2"/>
    <w:rsid w:val="4C233F10"/>
    <w:rsid w:val="4C2C4D07"/>
    <w:rsid w:val="4C505FB3"/>
    <w:rsid w:val="4CE93E21"/>
    <w:rsid w:val="4D9A6B75"/>
    <w:rsid w:val="4DCD4424"/>
    <w:rsid w:val="4DD646D6"/>
    <w:rsid w:val="4E17716C"/>
    <w:rsid w:val="4E3F716D"/>
    <w:rsid w:val="4E4C45A1"/>
    <w:rsid w:val="4E4E3A88"/>
    <w:rsid w:val="4E6A1991"/>
    <w:rsid w:val="4E753947"/>
    <w:rsid w:val="4EBD5BD8"/>
    <w:rsid w:val="4EF8069D"/>
    <w:rsid w:val="4F7B0E4F"/>
    <w:rsid w:val="4FC46353"/>
    <w:rsid w:val="4FFA6144"/>
    <w:rsid w:val="502F0670"/>
    <w:rsid w:val="51457A12"/>
    <w:rsid w:val="51733331"/>
    <w:rsid w:val="51C36010"/>
    <w:rsid w:val="51DB7572"/>
    <w:rsid w:val="524D2C93"/>
    <w:rsid w:val="526E5795"/>
    <w:rsid w:val="527C0B2E"/>
    <w:rsid w:val="52953EDE"/>
    <w:rsid w:val="529C339B"/>
    <w:rsid w:val="530E2D51"/>
    <w:rsid w:val="532360AB"/>
    <w:rsid w:val="54DA5E34"/>
    <w:rsid w:val="55031530"/>
    <w:rsid w:val="55E85A65"/>
    <w:rsid w:val="5639316B"/>
    <w:rsid w:val="56411F3D"/>
    <w:rsid w:val="5667152F"/>
    <w:rsid w:val="56705591"/>
    <w:rsid w:val="56A51EA3"/>
    <w:rsid w:val="56A62E52"/>
    <w:rsid w:val="56DD2728"/>
    <w:rsid w:val="5708718A"/>
    <w:rsid w:val="5789417A"/>
    <w:rsid w:val="57A17500"/>
    <w:rsid w:val="57E3E726"/>
    <w:rsid w:val="57FE6A64"/>
    <w:rsid w:val="586B4CF2"/>
    <w:rsid w:val="58B9761B"/>
    <w:rsid w:val="58E30A08"/>
    <w:rsid w:val="58E679E3"/>
    <w:rsid w:val="596B0B42"/>
    <w:rsid w:val="596B0C35"/>
    <w:rsid w:val="596C7D49"/>
    <w:rsid w:val="59CB67AB"/>
    <w:rsid w:val="59D620C4"/>
    <w:rsid w:val="59DB66F5"/>
    <w:rsid w:val="5A0F2900"/>
    <w:rsid w:val="5A1D50BF"/>
    <w:rsid w:val="5A526BF5"/>
    <w:rsid w:val="5B461090"/>
    <w:rsid w:val="5BD005E4"/>
    <w:rsid w:val="5C2B27F5"/>
    <w:rsid w:val="5C3057AA"/>
    <w:rsid w:val="5C371108"/>
    <w:rsid w:val="5C5A7204"/>
    <w:rsid w:val="5C5E0F1D"/>
    <w:rsid w:val="5CCF456B"/>
    <w:rsid w:val="5CE20216"/>
    <w:rsid w:val="5CE2303B"/>
    <w:rsid w:val="5D7B0CDB"/>
    <w:rsid w:val="5D973E25"/>
    <w:rsid w:val="5DD32FEA"/>
    <w:rsid w:val="5E2B35BB"/>
    <w:rsid w:val="5EBB7A42"/>
    <w:rsid w:val="5ECB7E4C"/>
    <w:rsid w:val="5FA7797A"/>
    <w:rsid w:val="5FC64A8F"/>
    <w:rsid w:val="604671A3"/>
    <w:rsid w:val="604F3726"/>
    <w:rsid w:val="611C79DB"/>
    <w:rsid w:val="616766EE"/>
    <w:rsid w:val="61DA4026"/>
    <w:rsid w:val="623F6029"/>
    <w:rsid w:val="62526397"/>
    <w:rsid w:val="629364F2"/>
    <w:rsid w:val="629A6B36"/>
    <w:rsid w:val="63191898"/>
    <w:rsid w:val="633D73EC"/>
    <w:rsid w:val="63860958"/>
    <w:rsid w:val="63916CE9"/>
    <w:rsid w:val="63A70E8C"/>
    <w:rsid w:val="64085E3E"/>
    <w:rsid w:val="641F22A2"/>
    <w:rsid w:val="645D1679"/>
    <w:rsid w:val="64C34ADC"/>
    <w:rsid w:val="64E7356D"/>
    <w:rsid w:val="657007B6"/>
    <w:rsid w:val="6610244B"/>
    <w:rsid w:val="663D6BCB"/>
    <w:rsid w:val="66AD3908"/>
    <w:rsid w:val="67461FC9"/>
    <w:rsid w:val="674C061B"/>
    <w:rsid w:val="67650933"/>
    <w:rsid w:val="676663B4"/>
    <w:rsid w:val="6797347C"/>
    <w:rsid w:val="67B8723F"/>
    <w:rsid w:val="6846155C"/>
    <w:rsid w:val="68BE2BAE"/>
    <w:rsid w:val="68F8740B"/>
    <w:rsid w:val="69530EB1"/>
    <w:rsid w:val="69850644"/>
    <w:rsid w:val="6988469B"/>
    <w:rsid w:val="6993644D"/>
    <w:rsid w:val="69A1623A"/>
    <w:rsid w:val="69B06AFF"/>
    <w:rsid w:val="69D850DD"/>
    <w:rsid w:val="6A151CA1"/>
    <w:rsid w:val="6A320EAE"/>
    <w:rsid w:val="6AA45DD3"/>
    <w:rsid w:val="6AC104B2"/>
    <w:rsid w:val="6B327882"/>
    <w:rsid w:val="6B397B04"/>
    <w:rsid w:val="6B621F16"/>
    <w:rsid w:val="6B880FF7"/>
    <w:rsid w:val="6BFA1C3F"/>
    <w:rsid w:val="6C4B02CA"/>
    <w:rsid w:val="6C557EE2"/>
    <w:rsid w:val="6C8F5AD2"/>
    <w:rsid w:val="6CC57EBE"/>
    <w:rsid w:val="6D370224"/>
    <w:rsid w:val="6DE76703"/>
    <w:rsid w:val="6E32FC51"/>
    <w:rsid w:val="6E6D624B"/>
    <w:rsid w:val="6E705EAD"/>
    <w:rsid w:val="6EDC5CC5"/>
    <w:rsid w:val="6F580311"/>
    <w:rsid w:val="6F8B7F0D"/>
    <w:rsid w:val="6F917075"/>
    <w:rsid w:val="6FCD5E0A"/>
    <w:rsid w:val="70033E6A"/>
    <w:rsid w:val="71356E71"/>
    <w:rsid w:val="71480692"/>
    <w:rsid w:val="71A43E00"/>
    <w:rsid w:val="71AB62C0"/>
    <w:rsid w:val="71EA106C"/>
    <w:rsid w:val="724D5A6F"/>
    <w:rsid w:val="72555F92"/>
    <w:rsid w:val="72DB7575"/>
    <w:rsid w:val="73231CF3"/>
    <w:rsid w:val="735C5B93"/>
    <w:rsid w:val="73746F03"/>
    <w:rsid w:val="73753C8B"/>
    <w:rsid w:val="7393643F"/>
    <w:rsid w:val="73CD58D4"/>
    <w:rsid w:val="74337880"/>
    <w:rsid w:val="7469660E"/>
    <w:rsid w:val="75024E2C"/>
    <w:rsid w:val="75185663"/>
    <w:rsid w:val="75725455"/>
    <w:rsid w:val="758849E0"/>
    <w:rsid w:val="759C5407"/>
    <w:rsid w:val="75B66A9A"/>
    <w:rsid w:val="75DA47EA"/>
    <w:rsid w:val="75F0011F"/>
    <w:rsid w:val="75F14283"/>
    <w:rsid w:val="75F220E9"/>
    <w:rsid w:val="75FB1725"/>
    <w:rsid w:val="763C1500"/>
    <w:rsid w:val="767E51E3"/>
    <w:rsid w:val="77D7381D"/>
    <w:rsid w:val="77EE136B"/>
    <w:rsid w:val="783B615D"/>
    <w:rsid w:val="78BC08AC"/>
    <w:rsid w:val="797FBD5F"/>
    <w:rsid w:val="799F180C"/>
    <w:rsid w:val="79F02991"/>
    <w:rsid w:val="7A0820D3"/>
    <w:rsid w:val="7A514939"/>
    <w:rsid w:val="7A7051EE"/>
    <w:rsid w:val="7A726172"/>
    <w:rsid w:val="7AC1208A"/>
    <w:rsid w:val="7AF4623D"/>
    <w:rsid w:val="7B3B2BBC"/>
    <w:rsid w:val="7B571C68"/>
    <w:rsid w:val="7B7E5661"/>
    <w:rsid w:val="7C0C43B3"/>
    <w:rsid w:val="7C0E2149"/>
    <w:rsid w:val="7C5E1403"/>
    <w:rsid w:val="7D2B45D0"/>
    <w:rsid w:val="7DE22CB9"/>
    <w:rsid w:val="7DFC793D"/>
    <w:rsid w:val="7E256583"/>
    <w:rsid w:val="7EB04CE4"/>
    <w:rsid w:val="7F86474C"/>
    <w:rsid w:val="7F893458"/>
    <w:rsid w:val="7F900C05"/>
    <w:rsid w:val="7FA5558C"/>
    <w:rsid w:val="7FCD671C"/>
    <w:rsid w:val="ABBC071F"/>
    <w:rsid w:val="ABFB259C"/>
    <w:rsid w:val="B7FDABA3"/>
    <w:rsid w:val="DCF8F267"/>
    <w:rsid w:val="ED6F4582"/>
    <w:rsid w:val="EDF7BAA6"/>
    <w:rsid w:val="EEFFBB41"/>
    <w:rsid w:val="EFFCA76E"/>
    <w:rsid w:val="F4FFA667"/>
    <w:rsid w:val="F7EEE94E"/>
    <w:rsid w:val="F7FF2C3C"/>
    <w:rsid w:val="F8AD469A"/>
    <w:rsid w:val="FB2E5C39"/>
    <w:rsid w:val="FBF62F20"/>
    <w:rsid w:val="FBFF5B29"/>
    <w:rsid w:val="FE7FD7C0"/>
    <w:rsid w:val="FEBF8157"/>
    <w:rsid w:val="FF62C670"/>
    <w:rsid w:val="FF6DED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Arial Unicode MS" w:cs="Arial Unicode MS"/>
      <w:color w:val="000000"/>
      <w:kern w:val="2"/>
      <w:sz w:val="24"/>
      <w:szCs w:val="24"/>
      <w:u w:color="000000"/>
      <w:lang w:val="en-US" w:eastAsia="zh-CN" w:bidi="ar-SA"/>
    </w:rPr>
  </w:style>
  <w:style w:type="character" w:default="1" w:styleId="3">
    <w:name w:val="Default Paragraph Font"/>
    <w:semiHidden/>
    <w:unhideWhenUsed/>
    <w:qFormat/>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footer"/>
    <w:qFormat/>
    <w:uiPriority w:val="0"/>
    <w:pPr>
      <w:widowControl w:val="0"/>
      <w:tabs>
        <w:tab w:val="center" w:pos="4153"/>
        <w:tab w:val="right" w:pos="8306"/>
      </w:tabs>
    </w:pPr>
    <w:rPr>
      <w:rFonts w:ascii="Calibri" w:hAnsi="Calibri" w:eastAsia="Arial Unicode MS" w:cs="Arial Unicode MS"/>
      <w:color w:val="000000"/>
      <w:kern w:val="2"/>
      <w:sz w:val="18"/>
      <w:szCs w:val="18"/>
      <w:u w:color="000000"/>
      <w:lang w:val="en-US" w:eastAsia="zh-CN" w:bidi="ar-SA"/>
    </w:rPr>
  </w:style>
  <w:style w:type="character" w:styleId="4">
    <w:name w:val="Emphasis"/>
    <w:basedOn w:val="3"/>
    <w:qFormat/>
    <w:uiPriority w:val="0"/>
    <w:rPr>
      <w:i/>
    </w:rPr>
  </w:style>
  <w:style w:type="character" w:styleId="5">
    <w:name w:val="Hyperlink"/>
    <w:qFormat/>
    <w:uiPriority w:val="0"/>
    <w:rPr>
      <w:u w:val="single"/>
    </w:rPr>
  </w:style>
  <w:style w:type="table" w:styleId="7">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8">
    <w:name w:val="Table Normal"/>
    <w:qFormat/>
    <w:uiPriority w:val="0"/>
    <w:tblPr>
      <w:tblLayout w:type="fixed"/>
      <w:tblCellMar>
        <w:top w:w="0" w:type="dxa"/>
        <w:left w:w="0" w:type="dxa"/>
        <w:bottom w:w="0" w:type="dxa"/>
        <w:right w:w="0" w:type="dxa"/>
      </w:tblCellMar>
    </w:tblPr>
  </w:style>
  <w:style w:type="paragraph" w:customStyle="1" w:styleId="9">
    <w:name w:val="页眉与页脚"/>
    <w:qFormat/>
    <w:uiPriority w:val="0"/>
    <w:pPr>
      <w:tabs>
        <w:tab w:val="right" w:pos="9020"/>
      </w:tabs>
    </w:pPr>
    <w:rPr>
      <w:rFonts w:ascii="PingFang SC Regular" w:hAnsi="PingFang SC Regular" w:eastAsia="Arial Unicode MS" w:cs="Arial Unicode MS"/>
      <w:color w:val="000000"/>
      <w:sz w:val="24"/>
      <w:szCs w:val="24"/>
      <w:u w:color="00000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主题">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主题">
      <a:majorFont>
        <a:latin typeface="PingFang SC Semibold"/>
        <a:ea typeface="黑体"/>
        <a:cs typeface="PingFang SC Semibold"/>
      </a:majorFont>
      <a:minorFont>
        <a:latin typeface="PingFang SC Regular"/>
        <a:ea typeface="宋体"/>
        <a:cs typeface="PingFang SC Regular"/>
      </a:minorFont>
    </a:fontScheme>
    <a:fmtScheme name="Office 主题">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spPr>
      <a:bodyPr rot="0" spcFirstLastPara="1" vertOverflow="overflow" horzOverflow="overflow" vert="horz" wrap="square" lIns="45718" tIns="45718" rIns="45718" bIns="45718" numCol="1" spcCol="38100" rtlCol="0" anchor="ctr">
        <a:spAutoFit/>
      </a:bodyPr>
      <a:lstStyle/>
      <a:style>
        <a:lnRef idx="0">
          <a:srgbClr val="FFFFFF"/>
        </a:lnRef>
        <a:fillRef idx="0">
          <a:srgbClr val="FFFFFF"/>
        </a:fillRef>
        <a:effectRef idx="0">
          <a:srgbClr val="FFFFFF"/>
        </a:effectRef>
        <a:fontRef idx="none"/>
      </a:style>
    </a:spDef>
    <a:lnDef>
      <a:spPr>
        <a:noFill/>
        <a:ln w="25400" cap="flat">
          <a:solidFill>
            <a:schemeClr val="accent1"/>
          </a:solidFill>
          <a:prstDash val="solid"/>
          <a:round/>
        </a:ln>
      </a:spPr>
      <a:bodyPr rot="0" spcFirstLastPara="1" vertOverflow="overflow" horzOverflow="overflow" vert="horz" wrap="square" lIns="91439" tIns="45719" rIns="91439" bIns="45719" numCol="1" spcCol="38100" rtlCol="0" anchor="t">
        <a:noAutofit/>
      </a:bodyPr>
      <a:lstStyle/>
      <a:style>
        <a:lnRef idx="0">
          <a:srgbClr val="FFFFFF"/>
        </a:lnRef>
        <a:fillRef idx="0">
          <a:srgbClr val="FFFFFF"/>
        </a:fillRef>
        <a:effectRef idx="0">
          <a:srgbClr val="FFFFFF"/>
        </a:effectRef>
        <a:fontRef idx="none"/>
      </a:style>
    </a:lnDef>
    <a:txDef>
      <a:spPr>
        <a:noFill/>
        <a:ln w="12700" cap="flat">
          <a:noFill/>
          <a:miter lim="400000"/>
        </a:ln>
      </a:spPr>
      <a:bodyPr rot="0" spcFirstLastPara="1" vertOverflow="overflow" horzOverflow="overflow" vert="horz" wrap="square" lIns="45718" tIns="45718" rIns="45718" bIns="45718" numCol="1" spcCol="38100" rtlCol="0" anchor="t">
        <a:spAutoFit/>
      </a:bodyPr>
      <a:lstStyle/>
      <a:style>
        <a:lnRef idx="0">
          <a:srgbClr val="FFFFFF"/>
        </a:lnRef>
        <a:fillRef idx="0">
          <a:srgbClr val="FFFFFF"/>
        </a:fillRef>
        <a:effectRef idx="0">
          <a:srgbClr val="FFFFFF"/>
        </a:effectRef>
        <a:fontRef idx="none"/>
      </a:style>
    </a:tx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2717</Words>
  <Characters>8374</Characters>
  <Lines>7</Lines>
  <Paragraphs>2</Paragraphs>
  <TotalTime>1</TotalTime>
  <ScaleCrop>false</ScaleCrop>
  <LinksUpToDate>false</LinksUpToDate>
  <CharactersWithSpaces>9674</CharactersWithSpaces>
  <Application>WPS Office_11.8.2.7978_F1E327BC-269C-435d-A152-05C5408002CA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2022-02-19T03:09:00Z</dcterms:created>
  <dc:creator>Administrator</dc:creator>
  <cp:lastModifiedBy>Administrator</cp:lastModifiedBy>
  <dcterms:modified xsi:type="dcterms:W3CDTF">2026-04-21T02:27:05Z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2052-11.8.2.7978</vt:lpwstr>
  </property>
  <property fmtid="{D5CDD505-2E9C-101B-9397-08002B2CF9AE}" pid="3" name="ICV">
    <vt:lpwstr>304859D7606A48A2B76AE52AC688F9B4_13</vt:lpwstr>
  </property>
  <property fmtid="{D5CDD505-2E9C-101B-9397-08002B2CF9AE}" pid="4" name="commondata">
    <vt:lpwstr>eyJoZGlkIjoiOTcyOGM2ZTRiZmI4MzgxMmE1OWI1MGMyNDA3YTk5ZjUifQ==</vt:lpwstr>
  </property>
  <property fmtid="{D5CDD505-2E9C-101B-9397-08002B2CF9AE}" pid="5" name="KSOTemplateDocerSaveRecord">
    <vt:lpwstr>eyJoZGlkIjoiMWRjMjIzMTIzMWMyY2ZiYWQ3YWFkZGVkNDE3ZTYxOGQiLCJ1c2VySWQiOiIzNDg2Mzc1ODcifQ==</vt:lpwstr>
  </property>
</Properties>
</file>